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C6" w:rsidRDefault="005219C6" w:rsidP="00595CDD">
      <w:pPr>
        <w:pStyle w:val="a8"/>
        <w:ind w:leftChars="-200" w:left="-420"/>
        <w:jc w:val="both"/>
      </w:pPr>
      <w:bookmarkStart w:id="0" w:name="_GoBack"/>
      <w:bookmarkEnd w:id="0"/>
      <w:r>
        <w:rPr>
          <w:rFonts w:hint="eastAsia"/>
        </w:rPr>
        <w:t>第３－３号</w:t>
      </w:r>
      <w:r w:rsidR="0036572C">
        <w:rPr>
          <w:rFonts w:hint="eastAsia"/>
        </w:rPr>
        <w:t>様式</w:t>
      </w:r>
      <w:r w:rsidR="00595CDD">
        <w:rPr>
          <w:rFonts w:hint="eastAsia"/>
        </w:rPr>
        <w:t>（第９条関係）</w:t>
      </w:r>
    </w:p>
    <w:p w:rsidR="005219C6" w:rsidRPr="00E8049F" w:rsidRDefault="005219C6" w:rsidP="005219C6"/>
    <w:p w:rsidR="005219C6" w:rsidRPr="00E8049F" w:rsidRDefault="005219C6" w:rsidP="00595CDD">
      <w:pPr>
        <w:ind w:leftChars="-200" w:left="-420"/>
        <w:jc w:val="center"/>
        <w:rPr>
          <w:sz w:val="24"/>
        </w:rPr>
      </w:pPr>
      <w:r w:rsidRPr="0036572C">
        <w:rPr>
          <w:rFonts w:hint="eastAsia"/>
          <w:spacing w:val="120"/>
          <w:kern w:val="0"/>
          <w:sz w:val="24"/>
          <w:fitText w:val="3600" w:id="2005139712"/>
        </w:rPr>
        <w:t>予算書（変更後</w:t>
      </w:r>
      <w:r w:rsidRPr="0036572C">
        <w:rPr>
          <w:rFonts w:hint="eastAsia"/>
          <w:kern w:val="0"/>
          <w:sz w:val="24"/>
          <w:fitText w:val="3600" w:id="2005139712"/>
        </w:rPr>
        <w:t>）</w:t>
      </w:r>
    </w:p>
    <w:p w:rsidR="005219C6" w:rsidRDefault="005219C6" w:rsidP="005219C6">
      <w:pPr>
        <w:ind w:rightChars="-400" w:right="-840"/>
        <w:jc w:val="left"/>
      </w:pPr>
    </w:p>
    <w:p w:rsidR="005219C6" w:rsidRPr="00B515D9" w:rsidRDefault="005219C6" w:rsidP="00595CDD">
      <w:pPr>
        <w:ind w:leftChars="-100" w:left="-210" w:rightChars="-400" w:right="-840"/>
        <w:jc w:val="left"/>
        <w:rPr>
          <w:sz w:val="24"/>
        </w:rPr>
      </w:pPr>
      <w:r w:rsidRPr="00B515D9">
        <w:rPr>
          <w:rFonts w:hint="eastAsia"/>
          <w:sz w:val="24"/>
        </w:rPr>
        <w:t>道路境界から</w:t>
      </w:r>
      <w:r w:rsidR="00FB3AFA">
        <w:rPr>
          <w:rFonts w:hint="eastAsia"/>
          <w:sz w:val="24"/>
        </w:rPr>
        <w:t>６</w:t>
      </w:r>
      <w:r w:rsidRPr="00B515D9">
        <w:rPr>
          <w:rFonts w:hint="eastAsia"/>
          <w:sz w:val="24"/>
        </w:rPr>
        <w:t>ｍの範囲内の緑化助成対象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841"/>
        <w:gridCol w:w="2278"/>
        <w:gridCol w:w="2074"/>
      </w:tblGrid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41" w:type="dxa"/>
          </w:tcPr>
          <w:p w:rsidR="005219C6" w:rsidRDefault="005219C6" w:rsidP="005E1E0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78" w:type="dxa"/>
          </w:tcPr>
          <w:p w:rsidR="005219C6" w:rsidRDefault="005219C6" w:rsidP="005E1E0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074" w:type="dxa"/>
          </w:tcPr>
          <w:p w:rsidR="005219C6" w:rsidRDefault="005219C6" w:rsidP="005E1E0C">
            <w:pPr>
              <w:jc w:val="center"/>
            </w:pPr>
            <w:r>
              <w:rPr>
                <w:rFonts w:hint="eastAsia"/>
              </w:rPr>
              <w:t>積算の内訳</w:t>
            </w: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 w:val="restart"/>
          </w:tcPr>
          <w:p w:rsidR="005219C6" w:rsidRDefault="005219C6" w:rsidP="005E1E0C">
            <w:pPr>
              <w:jc w:val="left"/>
            </w:pPr>
            <w:r>
              <w:rPr>
                <w:rFonts w:hint="eastAsia"/>
              </w:rPr>
              <w:t>緑化施工費請求書（写し）など、植物材料費、工事費の内訳がわかるものを添付すること。</w:t>
            </w: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3402" w:type="dxa"/>
            <w:tcBorders>
              <w:bottom w:val="single" w:sz="24" w:space="0" w:color="auto"/>
            </w:tcBorders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841" w:type="dxa"/>
            <w:tcBorders>
              <w:bottom w:val="single" w:sz="24" w:space="0" w:color="auto"/>
            </w:tcBorders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278" w:type="dxa"/>
            <w:tcBorders>
              <w:bottom w:val="single" w:sz="24" w:space="0" w:color="auto"/>
            </w:tcBorders>
          </w:tcPr>
          <w:p w:rsidR="005219C6" w:rsidRDefault="005219C6" w:rsidP="005E1E0C">
            <w:pPr>
              <w:ind w:rightChars="-400" w:right="-840"/>
              <w:jc w:val="left"/>
            </w:pPr>
          </w:p>
        </w:tc>
        <w:tc>
          <w:tcPr>
            <w:tcW w:w="2074" w:type="dxa"/>
            <w:vMerge/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  <w:tr w:rsidR="005219C6" w:rsidTr="005E1E0C">
        <w:trPr>
          <w:trHeight w:val="567"/>
        </w:trPr>
        <w:tc>
          <w:tcPr>
            <w:tcW w:w="4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19C6" w:rsidRPr="00B515D9" w:rsidRDefault="005219C6" w:rsidP="005E1E0C">
            <w:pPr>
              <w:jc w:val="right"/>
              <w:rPr>
                <w:b/>
                <w:sz w:val="24"/>
                <w:szCs w:val="24"/>
              </w:rPr>
            </w:pPr>
            <w:r w:rsidRPr="00B515D9">
              <w:rPr>
                <w:rFonts w:hint="eastAsia"/>
                <w:b/>
                <w:sz w:val="24"/>
                <w:szCs w:val="24"/>
              </w:rPr>
              <w:t>小計（消費税込）（</w:t>
            </w:r>
            <w:r w:rsidRPr="00B515D9">
              <w:rPr>
                <w:b/>
                <w:sz w:val="24"/>
                <w:szCs w:val="24"/>
              </w:rPr>
              <w:t>b</w:t>
            </w:r>
            <w:r w:rsidRPr="00B515D9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9C6" w:rsidRDefault="005219C6" w:rsidP="005E1E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74" w:type="dxa"/>
            <w:vMerge/>
            <w:tcBorders>
              <w:left w:val="single" w:sz="24" w:space="0" w:color="auto"/>
            </w:tcBorders>
          </w:tcPr>
          <w:p w:rsidR="005219C6" w:rsidRDefault="005219C6" w:rsidP="005E1E0C">
            <w:pPr>
              <w:ind w:rightChars="-400" w:right="-840"/>
              <w:jc w:val="left"/>
            </w:pPr>
          </w:p>
        </w:tc>
      </w:tr>
    </w:tbl>
    <w:p w:rsidR="005219C6" w:rsidRDefault="005219C6" w:rsidP="005219C6">
      <w:pPr>
        <w:ind w:rightChars="-400" w:right="-840"/>
        <w:jc w:val="left"/>
      </w:pPr>
      <w:r>
        <w:rPr>
          <w:rFonts w:hint="eastAsia"/>
        </w:rPr>
        <w:t>予算書は、消費税を含めて作成してください。</w:t>
      </w:r>
    </w:p>
    <w:p w:rsidR="00582E6F" w:rsidRDefault="00582E6F" w:rsidP="00CB7335">
      <w:pPr>
        <w:ind w:rightChars="-400" w:right="-840"/>
        <w:jc w:val="left"/>
      </w:pPr>
    </w:p>
    <w:p w:rsidR="00FE7288" w:rsidRPr="00FE7288" w:rsidRDefault="00FE7288" w:rsidP="00E827AE">
      <w:pPr>
        <w:ind w:rightChars="-400" w:right="-840"/>
        <w:jc w:val="left"/>
      </w:pPr>
    </w:p>
    <w:sectPr w:rsidR="00FE7288" w:rsidRPr="00FE7288" w:rsidSect="00431AAA">
      <w:pgSz w:w="11907" w:h="16840" w:code="9"/>
      <w:pgMar w:top="1418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6E" w:rsidRDefault="0005156E" w:rsidP="00970358">
      <w:r>
        <w:separator/>
      </w:r>
    </w:p>
  </w:endnote>
  <w:endnote w:type="continuationSeparator" w:id="0">
    <w:p w:rsidR="0005156E" w:rsidRDefault="0005156E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6E" w:rsidRDefault="0005156E" w:rsidP="00970358">
      <w:r>
        <w:separator/>
      </w:r>
    </w:p>
  </w:footnote>
  <w:footnote w:type="continuationSeparator" w:id="0">
    <w:p w:rsidR="0005156E" w:rsidRDefault="0005156E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DE5FF8"/>
    <w:multiLevelType w:val="hybridMultilevel"/>
    <w:tmpl w:val="1F72E280"/>
    <w:lvl w:ilvl="0" w:tplc="34028468">
      <w:start w:val="1"/>
      <w:numFmt w:val="decimal"/>
      <w:lvlText w:val="%1."/>
      <w:lvlJc w:val="left"/>
      <w:pPr>
        <w:ind w:left="1575" w:hanging="15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C0B0EA2"/>
    <w:multiLevelType w:val="hybridMultilevel"/>
    <w:tmpl w:val="2D9C4382"/>
    <w:lvl w:ilvl="0" w:tplc="B7A4B9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9B709C6"/>
    <w:multiLevelType w:val="hybridMultilevel"/>
    <w:tmpl w:val="A81E26DC"/>
    <w:lvl w:ilvl="0" w:tplc="16B21C52">
      <w:start w:val="1"/>
      <w:numFmt w:val="decimalFullWidth"/>
      <w:lvlText w:val="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3854D1"/>
    <w:multiLevelType w:val="hybridMultilevel"/>
    <w:tmpl w:val="7BCEEC46"/>
    <w:lvl w:ilvl="0" w:tplc="477A7574">
      <w:start w:val="1"/>
      <w:numFmt w:val="aiueoFullWidth"/>
      <w:lvlText w:val="%1）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5156E"/>
    <w:rsid w:val="00082150"/>
    <w:rsid w:val="000A0222"/>
    <w:rsid w:val="000A44C0"/>
    <w:rsid w:val="000A6509"/>
    <w:rsid w:val="000D6763"/>
    <w:rsid w:val="000E41CB"/>
    <w:rsid w:val="000E5F09"/>
    <w:rsid w:val="0016301A"/>
    <w:rsid w:val="00164F5F"/>
    <w:rsid w:val="0017186B"/>
    <w:rsid w:val="001841A1"/>
    <w:rsid w:val="001C0FC3"/>
    <w:rsid w:val="001D59CB"/>
    <w:rsid w:val="001E00D7"/>
    <w:rsid w:val="001E272D"/>
    <w:rsid w:val="001F53E6"/>
    <w:rsid w:val="00226269"/>
    <w:rsid w:val="00227C46"/>
    <w:rsid w:val="00283F60"/>
    <w:rsid w:val="0029308C"/>
    <w:rsid w:val="002A2D8D"/>
    <w:rsid w:val="002A32B6"/>
    <w:rsid w:val="002B1FC8"/>
    <w:rsid w:val="002B5513"/>
    <w:rsid w:val="002E1804"/>
    <w:rsid w:val="002F3777"/>
    <w:rsid w:val="003246E9"/>
    <w:rsid w:val="0033535B"/>
    <w:rsid w:val="00351954"/>
    <w:rsid w:val="0036572C"/>
    <w:rsid w:val="0040353E"/>
    <w:rsid w:val="00407EAC"/>
    <w:rsid w:val="00415C2E"/>
    <w:rsid w:val="004209EA"/>
    <w:rsid w:val="00431AAA"/>
    <w:rsid w:val="00436D7F"/>
    <w:rsid w:val="004372E0"/>
    <w:rsid w:val="00441FEE"/>
    <w:rsid w:val="004667C8"/>
    <w:rsid w:val="004C08DA"/>
    <w:rsid w:val="004C329B"/>
    <w:rsid w:val="004E1943"/>
    <w:rsid w:val="004F2CF8"/>
    <w:rsid w:val="0050035C"/>
    <w:rsid w:val="00514457"/>
    <w:rsid w:val="005219C6"/>
    <w:rsid w:val="00534EB4"/>
    <w:rsid w:val="005512C1"/>
    <w:rsid w:val="00554B6E"/>
    <w:rsid w:val="005647CB"/>
    <w:rsid w:val="00567C6D"/>
    <w:rsid w:val="005747C5"/>
    <w:rsid w:val="00581494"/>
    <w:rsid w:val="00582E6F"/>
    <w:rsid w:val="00595CDD"/>
    <w:rsid w:val="005B0915"/>
    <w:rsid w:val="005B25F6"/>
    <w:rsid w:val="005E1E0C"/>
    <w:rsid w:val="005E4966"/>
    <w:rsid w:val="005F26E1"/>
    <w:rsid w:val="00623EE5"/>
    <w:rsid w:val="00651CCE"/>
    <w:rsid w:val="00652CCF"/>
    <w:rsid w:val="00654A96"/>
    <w:rsid w:val="006577E8"/>
    <w:rsid w:val="00661DD0"/>
    <w:rsid w:val="006632D0"/>
    <w:rsid w:val="0068466C"/>
    <w:rsid w:val="006A5024"/>
    <w:rsid w:val="006E3BA9"/>
    <w:rsid w:val="007522F7"/>
    <w:rsid w:val="00760F48"/>
    <w:rsid w:val="00772207"/>
    <w:rsid w:val="007725B9"/>
    <w:rsid w:val="00791859"/>
    <w:rsid w:val="007A017A"/>
    <w:rsid w:val="007A4C6D"/>
    <w:rsid w:val="007C7584"/>
    <w:rsid w:val="008319F4"/>
    <w:rsid w:val="008525E2"/>
    <w:rsid w:val="0085284A"/>
    <w:rsid w:val="008633BD"/>
    <w:rsid w:val="0086780F"/>
    <w:rsid w:val="00882EEB"/>
    <w:rsid w:val="00883FFE"/>
    <w:rsid w:val="008A762F"/>
    <w:rsid w:val="008C5ACA"/>
    <w:rsid w:val="008F427C"/>
    <w:rsid w:val="009234BC"/>
    <w:rsid w:val="009357DE"/>
    <w:rsid w:val="0093799E"/>
    <w:rsid w:val="00941B6E"/>
    <w:rsid w:val="00941EA5"/>
    <w:rsid w:val="00970358"/>
    <w:rsid w:val="009748F0"/>
    <w:rsid w:val="0098322F"/>
    <w:rsid w:val="00996883"/>
    <w:rsid w:val="009C60AC"/>
    <w:rsid w:val="009D272B"/>
    <w:rsid w:val="009F5A72"/>
    <w:rsid w:val="00A503C1"/>
    <w:rsid w:val="00A92350"/>
    <w:rsid w:val="00A93104"/>
    <w:rsid w:val="00AA2FC1"/>
    <w:rsid w:val="00AD2AFB"/>
    <w:rsid w:val="00AE1BF2"/>
    <w:rsid w:val="00AE5657"/>
    <w:rsid w:val="00AF5310"/>
    <w:rsid w:val="00B04F34"/>
    <w:rsid w:val="00B24A89"/>
    <w:rsid w:val="00B515D9"/>
    <w:rsid w:val="00B5340E"/>
    <w:rsid w:val="00B729BC"/>
    <w:rsid w:val="00B819AB"/>
    <w:rsid w:val="00BB29A8"/>
    <w:rsid w:val="00BD77DF"/>
    <w:rsid w:val="00BE4424"/>
    <w:rsid w:val="00BF0564"/>
    <w:rsid w:val="00BF5841"/>
    <w:rsid w:val="00C101FC"/>
    <w:rsid w:val="00C12593"/>
    <w:rsid w:val="00C56459"/>
    <w:rsid w:val="00C66C1D"/>
    <w:rsid w:val="00CB7335"/>
    <w:rsid w:val="00CF7517"/>
    <w:rsid w:val="00D21DD8"/>
    <w:rsid w:val="00D35198"/>
    <w:rsid w:val="00D43CAC"/>
    <w:rsid w:val="00D468B6"/>
    <w:rsid w:val="00D50137"/>
    <w:rsid w:val="00D6108D"/>
    <w:rsid w:val="00D675D0"/>
    <w:rsid w:val="00D77381"/>
    <w:rsid w:val="00D821F5"/>
    <w:rsid w:val="00D97122"/>
    <w:rsid w:val="00DA5551"/>
    <w:rsid w:val="00DA5910"/>
    <w:rsid w:val="00DB5030"/>
    <w:rsid w:val="00DD3234"/>
    <w:rsid w:val="00DE1B58"/>
    <w:rsid w:val="00E112A3"/>
    <w:rsid w:val="00E26144"/>
    <w:rsid w:val="00E264C1"/>
    <w:rsid w:val="00E72E98"/>
    <w:rsid w:val="00E8049F"/>
    <w:rsid w:val="00E82155"/>
    <w:rsid w:val="00E827AE"/>
    <w:rsid w:val="00EA30B6"/>
    <w:rsid w:val="00EA36B0"/>
    <w:rsid w:val="00EA63EF"/>
    <w:rsid w:val="00F0294F"/>
    <w:rsid w:val="00F12BC9"/>
    <w:rsid w:val="00F221B6"/>
    <w:rsid w:val="00F53436"/>
    <w:rsid w:val="00F72862"/>
    <w:rsid w:val="00F77524"/>
    <w:rsid w:val="00F87237"/>
    <w:rsid w:val="00F90187"/>
    <w:rsid w:val="00FB3AFA"/>
    <w:rsid w:val="00FE4FF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04BC8E-3F74-481D-B152-482D8F2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E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567C6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67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宮﨑　貴子</cp:lastModifiedBy>
  <cp:revision>2</cp:revision>
  <cp:lastPrinted>2019-06-17T05:48:00Z</cp:lastPrinted>
  <dcterms:created xsi:type="dcterms:W3CDTF">2019-07-16T07:02:00Z</dcterms:created>
  <dcterms:modified xsi:type="dcterms:W3CDTF">2019-07-16T07:02:00Z</dcterms:modified>
</cp:coreProperties>
</file>