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F6" w:rsidRDefault="008A7AF6">
      <w:pPr>
        <w:rPr>
          <w:rFonts w:hAnsi="Times New Roman"/>
          <w:spacing w:val="14"/>
        </w:rPr>
      </w:pPr>
      <w:r>
        <w:rPr>
          <w:rFonts w:hint="eastAsia"/>
        </w:rPr>
        <w:t>様式１</w:t>
      </w:r>
      <w:r>
        <w:t xml:space="preserve">                       </w:t>
      </w:r>
    </w:p>
    <w:p w:rsidR="008A7AF6" w:rsidRDefault="008A7AF6">
      <w:pPr>
        <w:rPr>
          <w:rFonts w:hAnsi="Times New Roman"/>
          <w:spacing w:val="14"/>
        </w:rPr>
      </w:pPr>
    </w:p>
    <w:p w:rsidR="008A7AF6" w:rsidRDefault="008A7AF6">
      <w:pPr>
        <w:jc w:val="center"/>
        <w:rPr>
          <w:rFonts w:hAnsi="Times New Roman"/>
          <w:spacing w:val="14"/>
        </w:rPr>
      </w:pPr>
      <w:r>
        <w:rPr>
          <w:rFonts w:hint="eastAsia"/>
        </w:rPr>
        <w:t>特定工場新設（変更）届出書（一般用）</w:t>
      </w:r>
    </w:p>
    <w:p w:rsidR="008A7AF6" w:rsidRDefault="008A7AF6">
      <w:pPr>
        <w:rPr>
          <w:rFonts w:hAnsi="Times New Roman"/>
          <w:spacing w:val="14"/>
        </w:rPr>
      </w:pPr>
      <w:r>
        <w:t xml:space="preserve">                                                                           </w:t>
      </w:r>
      <w:r>
        <w:rPr>
          <w:rFonts w:hint="eastAsia"/>
        </w:rPr>
        <w:t>年</w:t>
      </w:r>
      <w:r>
        <w:t xml:space="preserve">   </w:t>
      </w:r>
      <w:r>
        <w:rPr>
          <w:rFonts w:hint="eastAsia"/>
        </w:rPr>
        <w:t>月</w:t>
      </w:r>
      <w:r>
        <w:t xml:space="preserve">   </w:t>
      </w:r>
      <w:r>
        <w:rPr>
          <w:rFonts w:hint="eastAsia"/>
        </w:rPr>
        <w:t>日</w:t>
      </w:r>
    </w:p>
    <w:p w:rsidR="008A7AF6" w:rsidRDefault="008A7AF6">
      <w:pPr>
        <w:rPr>
          <w:rFonts w:hAnsi="Times New Roman"/>
          <w:spacing w:val="14"/>
        </w:rPr>
      </w:pPr>
      <w:r>
        <w:t xml:space="preserve">   </w:t>
      </w:r>
      <w:r>
        <w:rPr>
          <w:rFonts w:hint="eastAsia"/>
        </w:rPr>
        <w:t xml:space="preserve">久留米市長　</w:t>
      </w:r>
      <w:r w:rsidR="00C12142">
        <w:rPr>
          <w:rFonts w:hint="eastAsia"/>
        </w:rPr>
        <w:t xml:space="preserve">　　　　</w:t>
      </w:r>
      <w:r>
        <w:t xml:space="preserve">  </w:t>
      </w:r>
      <w:r>
        <w:rPr>
          <w:rFonts w:hint="eastAsia"/>
        </w:rPr>
        <w:t>殿</w:t>
      </w:r>
    </w:p>
    <w:p w:rsidR="008A7AF6" w:rsidRDefault="008A7AF6">
      <w:pPr>
        <w:spacing w:line="120" w:lineRule="exact"/>
        <w:rPr>
          <w:rFonts w:hAnsi="Times New Roman"/>
          <w:spacing w:val="14"/>
        </w:rPr>
      </w:pPr>
    </w:p>
    <w:p w:rsidR="008A7AF6" w:rsidRDefault="008A7AF6">
      <w:pPr>
        <w:spacing w:line="120" w:lineRule="exact"/>
        <w:rPr>
          <w:rFonts w:hAnsi="Times New Roman"/>
          <w:spacing w:val="14"/>
        </w:rPr>
      </w:pPr>
      <w:r>
        <w:t xml:space="preserve">                                                                    </w:t>
      </w:r>
    </w:p>
    <w:p w:rsidR="008A7AF6" w:rsidRDefault="008A7AF6" w:rsidP="00B962AF">
      <w:pPr>
        <w:rPr>
          <w:rFonts w:hAnsi="Times New Roman"/>
          <w:spacing w:val="14"/>
        </w:rPr>
      </w:pPr>
      <w:r>
        <w:t xml:space="preserve">                                               </w:t>
      </w:r>
      <w:r>
        <w:rPr>
          <w:rFonts w:hint="eastAsia"/>
        </w:rPr>
        <w:t xml:space="preserve">　　　　　　届出者　　　　　　　　　　　　</w:t>
      </w:r>
      <w:r>
        <w:t xml:space="preserve"> </w:t>
      </w:r>
    </w:p>
    <w:p w:rsidR="008A7AF6" w:rsidRDefault="008A7AF6">
      <w:pPr>
        <w:spacing w:line="120" w:lineRule="exact"/>
        <w:rPr>
          <w:rFonts w:hAnsi="Times New Roman"/>
          <w:spacing w:val="14"/>
        </w:rPr>
      </w:pPr>
      <w:r>
        <w:t xml:space="preserve">                                                   </w:t>
      </w:r>
      <w:r>
        <w:rPr>
          <w:rFonts w:hint="eastAsia"/>
        </w:rPr>
        <w:t xml:space="preserve">　　</w:t>
      </w:r>
      <w:r>
        <w:t xml:space="preserve">    </w:t>
      </w:r>
      <w:r>
        <w:rPr>
          <w:rFonts w:hint="eastAsia"/>
        </w:rPr>
        <w:t xml:space="preserve">　　</w:t>
      </w:r>
    </w:p>
    <w:p w:rsidR="008A7AF6" w:rsidRDefault="008A7AF6">
      <w:pPr>
        <w:spacing w:line="120" w:lineRule="exact"/>
        <w:rPr>
          <w:rFonts w:hAnsi="Times New Roman"/>
          <w:spacing w:val="14"/>
        </w:rPr>
      </w:pPr>
    </w:p>
    <w:p w:rsidR="008A7AF6" w:rsidRDefault="008A7AF6">
      <w:pPr>
        <w:rPr>
          <w:rFonts w:hAnsi="Times New Roman"/>
          <w:spacing w:val="14"/>
        </w:rPr>
      </w:pPr>
      <w:r>
        <w:t xml:space="preserve">                                                </w:t>
      </w:r>
      <w:r>
        <w:rPr>
          <w:rFonts w:hint="eastAsia"/>
        </w:rPr>
        <w:t>（担当者）</w:t>
      </w:r>
      <w:r>
        <w:t xml:space="preserve">       </w:t>
      </w:r>
      <w:r>
        <w:rPr>
          <w:rFonts w:hint="eastAsia"/>
        </w:rPr>
        <w:t>電話</w:t>
      </w:r>
      <w:r>
        <w:t xml:space="preserve">(    )(    )        </w:t>
      </w:r>
      <w:r>
        <w:rPr>
          <w:rFonts w:hint="eastAsia"/>
        </w:rPr>
        <w:t>番</w:t>
      </w:r>
    </w:p>
    <w:p w:rsidR="008A7AF6" w:rsidRDefault="008A7AF6">
      <w:pPr>
        <w:rPr>
          <w:rFonts w:hAnsi="Times New Roman"/>
          <w:spacing w:val="14"/>
        </w:rPr>
      </w:pPr>
    </w:p>
    <w:p w:rsidR="008A7AF6" w:rsidRDefault="008A7AF6">
      <w:pPr>
        <w:rPr>
          <w:rFonts w:hAnsi="Times New Roman"/>
          <w:spacing w:val="14"/>
        </w:rPr>
      </w:pPr>
      <w:r>
        <w:t xml:space="preserve">  </w:t>
      </w: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号。以下「一部改正法」という。）附則第３条第１項）の規定により、特定工場の新設（変更）について、次のとおり届け出ます。</w:t>
      </w:r>
    </w:p>
    <w:p w:rsidR="008A7AF6" w:rsidRDefault="008A7AF6">
      <w:pPr>
        <w:rPr>
          <w:rFonts w:hAnsi="Times New Roman"/>
          <w:spacing w:val="14"/>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467"/>
        <w:gridCol w:w="1257"/>
        <w:gridCol w:w="1833"/>
        <w:gridCol w:w="419"/>
        <w:gridCol w:w="262"/>
        <w:gridCol w:w="1100"/>
        <w:gridCol w:w="629"/>
        <w:gridCol w:w="2147"/>
      </w:tblGrid>
      <w:tr w:rsidR="008A7AF6">
        <w:trPr>
          <w:trHeight w:val="333"/>
        </w:trPr>
        <w:tc>
          <w:tcPr>
            <w:tcW w:w="314"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１</w:t>
            </w:r>
          </w:p>
        </w:tc>
        <w:tc>
          <w:tcPr>
            <w:tcW w:w="2724" w:type="dxa"/>
            <w:gridSpan w:val="2"/>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特定工場の設置の場所</w:t>
            </w:r>
          </w:p>
        </w:tc>
        <w:tc>
          <w:tcPr>
            <w:tcW w:w="6390" w:type="dxa"/>
            <w:gridSpan w:val="6"/>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p>
        </w:tc>
      </w:tr>
      <w:tr w:rsidR="008A7AF6">
        <w:trPr>
          <w:trHeight w:val="726"/>
        </w:trPr>
        <w:tc>
          <w:tcPr>
            <w:tcW w:w="314"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２</w:t>
            </w:r>
          </w:p>
        </w:tc>
        <w:tc>
          <w:tcPr>
            <w:tcW w:w="5238" w:type="dxa"/>
            <w:gridSpan w:val="5"/>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spacing w:val="14"/>
              </w:rPr>
            </w:pPr>
            <w:r>
              <w:rPr>
                <w:rFonts w:hint="eastAsia"/>
              </w:rPr>
              <w:t>特定工場における製品（加工修理業に属するものにあ</w:t>
            </w:r>
          </w:p>
          <w:p w:rsidR="008A7AF6" w:rsidRDefault="008A7AF6">
            <w:pPr>
              <w:kinsoku w:val="0"/>
              <w:overflowPunct w:val="0"/>
              <w:autoSpaceDE w:val="0"/>
              <w:autoSpaceDN w:val="0"/>
              <w:spacing w:line="240" w:lineRule="atLeast"/>
              <w:jc w:val="both"/>
              <w:rPr>
                <w:rFonts w:hAnsi="Times New Roman"/>
                <w:spacing w:val="14"/>
              </w:rPr>
            </w:pPr>
            <w:r>
              <w:rPr>
                <w:rFonts w:hint="eastAsia"/>
              </w:rPr>
              <w:t>つては加工修理の内容、電気供給業、ガス供給業又は</w:t>
            </w:r>
          </w:p>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熱供給業に属するものにあつては特定工場の種類）</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p>
        </w:tc>
      </w:tr>
      <w:tr w:rsidR="008A7AF6">
        <w:trPr>
          <w:cantSplit/>
          <w:trHeight w:val="241"/>
        </w:trPr>
        <w:tc>
          <w:tcPr>
            <w:tcW w:w="314" w:type="dxa"/>
            <w:vMerge w:val="restart"/>
            <w:tcBorders>
              <w:top w:val="single" w:sz="4" w:space="0" w:color="000000"/>
              <w:left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３</w:t>
            </w:r>
          </w:p>
        </w:tc>
        <w:tc>
          <w:tcPr>
            <w:tcW w:w="5238" w:type="dxa"/>
            <w:gridSpan w:val="5"/>
            <w:vMerge w:val="restart"/>
            <w:tcBorders>
              <w:top w:val="single" w:sz="4" w:space="0" w:color="000000"/>
              <w:left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特定工場の敷地面積</w:t>
            </w:r>
            <w:r>
              <w:t xml:space="preserve">        </w:t>
            </w: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変更前</w:t>
            </w:r>
            <w:r>
              <w:t xml:space="preserve">                   </w:t>
            </w:r>
            <w:r>
              <w:rPr>
                <w:rFonts w:hint="eastAsia"/>
              </w:rPr>
              <w:t xml:space="preserve">　　　　㎡</w:t>
            </w:r>
          </w:p>
        </w:tc>
      </w:tr>
      <w:tr w:rsidR="008A7AF6">
        <w:trPr>
          <w:cantSplit/>
          <w:trHeight w:val="302"/>
        </w:trPr>
        <w:tc>
          <w:tcPr>
            <w:tcW w:w="314" w:type="dxa"/>
            <w:vMerge/>
            <w:tcBorders>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int="eastAsia"/>
              </w:rPr>
            </w:pPr>
          </w:p>
        </w:tc>
        <w:tc>
          <w:tcPr>
            <w:tcW w:w="5238" w:type="dxa"/>
            <w:gridSpan w:val="5"/>
            <w:vMerge/>
            <w:tcBorders>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int="eastAsia"/>
              </w:rPr>
            </w:pPr>
          </w:p>
        </w:tc>
        <w:tc>
          <w:tcPr>
            <w:tcW w:w="3876" w:type="dxa"/>
            <w:gridSpan w:val="3"/>
            <w:tcBorders>
              <w:top w:val="single" w:sz="4" w:space="0" w:color="auto"/>
              <w:left w:val="single" w:sz="4" w:space="0" w:color="000000"/>
              <w:bottom w:val="single" w:sz="4" w:space="0" w:color="000000"/>
              <w:right w:val="single" w:sz="4" w:space="0" w:color="auto"/>
            </w:tcBorders>
            <w:vAlign w:val="center"/>
          </w:tcPr>
          <w:p w:rsidR="008A7AF6" w:rsidRDefault="008A7AF6">
            <w:pPr>
              <w:kinsoku w:val="0"/>
              <w:overflowPunct w:val="0"/>
              <w:autoSpaceDE w:val="0"/>
              <w:autoSpaceDN w:val="0"/>
              <w:spacing w:line="240" w:lineRule="atLeast"/>
              <w:jc w:val="both"/>
            </w:pPr>
            <w:r>
              <w:rPr>
                <w:rFonts w:hint="eastAsia"/>
              </w:rPr>
              <w:t>変更後　　　　　　　　　　　　　 ㎡</w:t>
            </w:r>
          </w:p>
        </w:tc>
      </w:tr>
      <w:tr w:rsidR="008A7AF6">
        <w:trPr>
          <w:cantSplit/>
          <w:trHeight w:val="293"/>
        </w:trPr>
        <w:tc>
          <w:tcPr>
            <w:tcW w:w="314" w:type="dxa"/>
            <w:vMerge w:val="restart"/>
            <w:tcBorders>
              <w:top w:val="single" w:sz="4" w:space="0" w:color="000000"/>
              <w:left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４</w:t>
            </w:r>
          </w:p>
        </w:tc>
        <w:tc>
          <w:tcPr>
            <w:tcW w:w="5238" w:type="dxa"/>
            <w:gridSpan w:val="5"/>
            <w:vMerge w:val="restart"/>
            <w:tcBorders>
              <w:top w:val="single" w:sz="4" w:space="0" w:color="000000"/>
              <w:left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特定工場の建築面積</w:t>
            </w:r>
            <w:r>
              <w:t xml:space="preserve">        </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変更前</w:t>
            </w:r>
            <w:r>
              <w:t xml:space="preserve">                           </w:t>
            </w:r>
            <w:r>
              <w:rPr>
                <w:rFonts w:hint="eastAsia"/>
              </w:rPr>
              <w:t>㎡</w:t>
            </w:r>
          </w:p>
        </w:tc>
      </w:tr>
      <w:tr w:rsidR="008A7AF6">
        <w:trPr>
          <w:cantSplit/>
          <w:trHeight w:val="300"/>
        </w:trPr>
        <w:tc>
          <w:tcPr>
            <w:tcW w:w="314" w:type="dxa"/>
            <w:vMerge/>
            <w:tcBorders>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int="eastAsia"/>
              </w:rPr>
            </w:pPr>
          </w:p>
        </w:tc>
        <w:tc>
          <w:tcPr>
            <w:tcW w:w="5238" w:type="dxa"/>
            <w:gridSpan w:val="5"/>
            <w:vMerge/>
            <w:tcBorders>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int="eastAsia"/>
              </w:rPr>
            </w:pP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8A7AF6" w:rsidRDefault="008A7AF6">
            <w:pPr>
              <w:kinsoku w:val="0"/>
              <w:overflowPunct w:val="0"/>
              <w:autoSpaceDE w:val="0"/>
              <w:autoSpaceDN w:val="0"/>
              <w:spacing w:line="240" w:lineRule="atLeast"/>
              <w:jc w:val="both"/>
            </w:pPr>
            <w:r>
              <w:rPr>
                <w:rFonts w:hint="eastAsia"/>
              </w:rPr>
              <w:t>変更後　　　　　　　　　　　　　 ㎡</w:t>
            </w:r>
          </w:p>
        </w:tc>
      </w:tr>
      <w:tr w:rsidR="008A7AF6">
        <w:trPr>
          <w:trHeight w:val="261"/>
        </w:trPr>
        <w:tc>
          <w:tcPr>
            <w:tcW w:w="314"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５</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特定工場における生産施設の面積</w:t>
            </w:r>
          </w:p>
        </w:tc>
        <w:tc>
          <w:tcPr>
            <w:tcW w:w="2147" w:type="dxa"/>
            <w:tcBorders>
              <w:top w:val="single" w:sz="4" w:space="0" w:color="auto"/>
              <w:left w:val="single" w:sz="4" w:space="0" w:color="000000"/>
              <w:bottom w:val="single" w:sz="4" w:space="0" w:color="000000"/>
              <w:right w:val="single" w:sz="4" w:space="0" w:color="auto"/>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別紙１のとおり</w:t>
            </w:r>
          </w:p>
        </w:tc>
      </w:tr>
      <w:tr w:rsidR="008A7AF6">
        <w:trPr>
          <w:trHeight w:val="279"/>
        </w:trPr>
        <w:tc>
          <w:tcPr>
            <w:tcW w:w="314"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６</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特定工場における緑地及び環境施設の面積及び配置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別紙２のとおり</w:t>
            </w:r>
          </w:p>
        </w:tc>
      </w:tr>
      <w:tr w:rsidR="008A7AF6">
        <w:trPr>
          <w:trHeight w:val="269"/>
        </w:trPr>
        <w:tc>
          <w:tcPr>
            <w:tcW w:w="314"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７</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sz w:val="16"/>
                <w:szCs w:val="16"/>
              </w:rPr>
              <w:t>工業団地の面積並びに工業団地共通施設の面積及び工業団地の環境施設の配置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別紙３のとおり</w:t>
            </w:r>
          </w:p>
        </w:tc>
      </w:tr>
      <w:tr w:rsidR="008A7AF6">
        <w:trPr>
          <w:trHeight w:val="273"/>
        </w:trPr>
        <w:tc>
          <w:tcPr>
            <w:tcW w:w="314"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８</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隣接緑地等の面積及び配置並びに負担総額及び届出者が負担する費用</w:t>
            </w:r>
          </w:p>
        </w:tc>
        <w:tc>
          <w:tcPr>
            <w:tcW w:w="2147" w:type="dxa"/>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別紙４のとおり</w:t>
            </w:r>
          </w:p>
        </w:tc>
      </w:tr>
      <w:tr w:rsidR="008A7AF6">
        <w:trPr>
          <w:cantSplit/>
          <w:trHeight w:val="357"/>
        </w:trPr>
        <w:tc>
          <w:tcPr>
            <w:tcW w:w="314" w:type="dxa"/>
            <w:vMerge w:val="restart"/>
            <w:tcBorders>
              <w:top w:val="single" w:sz="4" w:space="0" w:color="000000"/>
              <w:left w:val="single" w:sz="4" w:space="0" w:color="000000"/>
              <w:bottom w:val="nil"/>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９</w:t>
            </w:r>
          </w:p>
        </w:tc>
        <w:tc>
          <w:tcPr>
            <w:tcW w:w="4557" w:type="dxa"/>
            <w:gridSpan w:val="3"/>
            <w:vMerge w:val="restart"/>
            <w:tcBorders>
              <w:top w:val="single" w:sz="4" w:space="0" w:color="000000"/>
              <w:left w:val="single" w:sz="4" w:space="0" w:color="000000"/>
              <w:bottom w:val="nil"/>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sz w:val="16"/>
                <w:szCs w:val="16"/>
              </w:rPr>
              <w:t>特定工場の新設（変更）のための工事の開始の予定</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sz w:val="16"/>
                <w:szCs w:val="16"/>
              </w:rPr>
              <w:t>造成工事等</w:t>
            </w:r>
          </w:p>
        </w:tc>
        <w:tc>
          <w:tcPr>
            <w:tcW w:w="2776" w:type="dxa"/>
            <w:gridSpan w:val="2"/>
            <w:tcBorders>
              <w:top w:val="single" w:sz="4" w:space="0" w:color="000000"/>
              <w:left w:val="single" w:sz="4" w:space="0" w:color="000000"/>
              <w:bottom w:val="single" w:sz="4" w:space="0" w:color="000000"/>
              <w:right w:val="single" w:sz="4" w:space="0" w:color="000000"/>
            </w:tcBorders>
          </w:tcPr>
          <w:p w:rsidR="008A7AF6" w:rsidRDefault="008A7AF6">
            <w:pPr>
              <w:kinsoku w:val="0"/>
              <w:overflowPunct w:val="0"/>
              <w:autoSpaceDE w:val="0"/>
              <w:autoSpaceDN w:val="0"/>
              <w:spacing w:line="240" w:lineRule="atLeast"/>
              <w:rPr>
                <w:rFonts w:hAnsi="Times New Roman"/>
                <w:color w:val="auto"/>
                <w:sz w:val="20"/>
                <w:szCs w:val="20"/>
              </w:rPr>
            </w:pPr>
          </w:p>
        </w:tc>
      </w:tr>
      <w:tr w:rsidR="008A7AF6">
        <w:trPr>
          <w:cantSplit/>
          <w:trHeight w:val="279"/>
        </w:trPr>
        <w:tc>
          <w:tcPr>
            <w:tcW w:w="314" w:type="dxa"/>
            <w:vMerge/>
            <w:tcBorders>
              <w:top w:val="nil"/>
              <w:left w:val="single" w:sz="4" w:space="0" w:color="000000"/>
              <w:bottom w:val="single" w:sz="4" w:space="0" w:color="000000"/>
              <w:right w:val="single" w:sz="4" w:space="0" w:color="000000"/>
            </w:tcBorders>
            <w:vAlign w:val="center"/>
          </w:tcPr>
          <w:p w:rsidR="008A7AF6" w:rsidRDefault="008A7AF6">
            <w:pPr>
              <w:suppressAutoHyphens w:val="0"/>
              <w:wordWrap/>
              <w:autoSpaceDE w:val="0"/>
              <w:autoSpaceDN w:val="0"/>
              <w:jc w:val="both"/>
              <w:textAlignment w:val="auto"/>
              <w:rPr>
                <w:rFonts w:hAnsi="Times New Roman"/>
                <w:color w:val="auto"/>
                <w:sz w:val="20"/>
                <w:szCs w:val="20"/>
              </w:rPr>
            </w:pPr>
          </w:p>
        </w:tc>
        <w:tc>
          <w:tcPr>
            <w:tcW w:w="4557" w:type="dxa"/>
            <w:gridSpan w:val="3"/>
            <w:vMerge/>
            <w:tcBorders>
              <w:top w:val="nil"/>
              <w:left w:val="single" w:sz="4" w:space="0" w:color="000000"/>
              <w:bottom w:val="single" w:sz="4" w:space="0" w:color="000000"/>
              <w:right w:val="single" w:sz="4" w:space="0" w:color="000000"/>
            </w:tcBorders>
            <w:vAlign w:val="center"/>
          </w:tcPr>
          <w:p w:rsidR="008A7AF6" w:rsidRDefault="008A7AF6">
            <w:pPr>
              <w:suppressAutoHyphens w:val="0"/>
              <w:wordWrap/>
              <w:autoSpaceDE w:val="0"/>
              <w:autoSpaceDN w:val="0"/>
              <w:jc w:val="both"/>
              <w:textAlignment w:val="auto"/>
              <w:rPr>
                <w:rFonts w:hAnsi="Times New Roman"/>
                <w:color w:val="auto"/>
                <w:sz w:val="20"/>
                <w:szCs w:val="20"/>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sz w:val="16"/>
                <w:szCs w:val="16"/>
              </w:rPr>
              <w:t>施設の設置工事</w:t>
            </w:r>
          </w:p>
        </w:tc>
        <w:tc>
          <w:tcPr>
            <w:tcW w:w="2776" w:type="dxa"/>
            <w:gridSpan w:val="2"/>
            <w:tcBorders>
              <w:top w:val="single" w:sz="4" w:space="0" w:color="000000"/>
              <w:left w:val="single" w:sz="4" w:space="0" w:color="000000"/>
              <w:bottom w:val="single" w:sz="4" w:space="0" w:color="000000"/>
              <w:right w:val="single" w:sz="4" w:space="0" w:color="000000"/>
            </w:tcBorders>
          </w:tcPr>
          <w:p w:rsidR="008A7AF6" w:rsidRDefault="008A7AF6">
            <w:pPr>
              <w:kinsoku w:val="0"/>
              <w:overflowPunct w:val="0"/>
              <w:autoSpaceDE w:val="0"/>
              <w:autoSpaceDN w:val="0"/>
              <w:spacing w:line="240" w:lineRule="atLeast"/>
              <w:rPr>
                <w:rFonts w:hAnsi="Times New Roman"/>
                <w:color w:val="auto"/>
                <w:sz w:val="20"/>
                <w:szCs w:val="20"/>
              </w:rPr>
            </w:pPr>
          </w:p>
        </w:tc>
      </w:tr>
      <w:tr w:rsidR="008A7AF6">
        <w:trPr>
          <w:cantSplit/>
          <w:trHeight w:val="357"/>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p>
        </w:tc>
        <w:tc>
          <w:tcPr>
            <w:tcW w:w="419" w:type="dxa"/>
            <w:vMerge w:val="restart"/>
            <w:tcBorders>
              <w:top w:val="single" w:sz="4" w:space="0" w:color="000000"/>
              <w:left w:val="single" w:sz="4" w:space="0" w:color="000000"/>
              <w:bottom w:val="nil"/>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spacing w:val="14"/>
              </w:rPr>
            </w:pPr>
            <w:r>
              <w:rPr>
                <w:rFonts w:hint="eastAsia"/>
              </w:rPr>
              <w:t>※</w:t>
            </w:r>
          </w:p>
          <w:p w:rsidR="008A7AF6" w:rsidRDefault="008A7AF6">
            <w:pPr>
              <w:kinsoku w:val="0"/>
              <w:overflowPunct w:val="0"/>
              <w:autoSpaceDE w:val="0"/>
              <w:autoSpaceDN w:val="0"/>
              <w:spacing w:line="240" w:lineRule="atLeast"/>
              <w:jc w:val="both"/>
              <w:rPr>
                <w:rFonts w:hAnsi="Times New Roman"/>
                <w:spacing w:val="14"/>
              </w:rPr>
            </w:pPr>
          </w:p>
          <w:p w:rsidR="008A7AF6" w:rsidRDefault="008A7AF6">
            <w:pPr>
              <w:kinsoku w:val="0"/>
              <w:overflowPunct w:val="0"/>
              <w:autoSpaceDE w:val="0"/>
              <w:autoSpaceDN w:val="0"/>
              <w:spacing w:line="240" w:lineRule="atLeast"/>
              <w:jc w:val="both"/>
              <w:rPr>
                <w:rFonts w:hAnsi="Times New Roman"/>
                <w:spacing w:val="14"/>
              </w:rPr>
            </w:pPr>
            <w:r>
              <w:rPr>
                <w:rFonts w:hint="eastAsia"/>
              </w:rPr>
              <w:t>備</w:t>
            </w:r>
          </w:p>
          <w:p w:rsidR="008A7AF6" w:rsidRDefault="008A7AF6">
            <w:pPr>
              <w:kinsoku w:val="0"/>
              <w:overflowPunct w:val="0"/>
              <w:autoSpaceDE w:val="0"/>
              <w:autoSpaceDN w:val="0"/>
              <w:spacing w:line="240" w:lineRule="atLeast"/>
              <w:jc w:val="both"/>
              <w:rPr>
                <w:rFonts w:hAnsi="Times New Roman"/>
                <w:spacing w:val="14"/>
              </w:rPr>
            </w:pPr>
          </w:p>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考</w:t>
            </w:r>
          </w:p>
        </w:tc>
        <w:tc>
          <w:tcPr>
            <w:tcW w:w="4138" w:type="dxa"/>
            <w:gridSpan w:val="4"/>
            <w:vMerge w:val="restart"/>
            <w:tcBorders>
              <w:top w:val="single" w:sz="4" w:space="0" w:color="000000"/>
              <w:left w:val="single" w:sz="4" w:space="0" w:color="000000"/>
              <w:bottom w:val="nil"/>
              <w:right w:val="single" w:sz="4" w:space="0" w:color="000000"/>
            </w:tcBorders>
          </w:tcPr>
          <w:p w:rsidR="008A7AF6" w:rsidRDefault="008A7AF6">
            <w:pPr>
              <w:kinsoku w:val="0"/>
              <w:overflowPunct w:val="0"/>
              <w:autoSpaceDE w:val="0"/>
              <w:autoSpaceDN w:val="0"/>
              <w:spacing w:line="240" w:lineRule="atLeast"/>
              <w:rPr>
                <w:rFonts w:hAnsi="Times New Roman"/>
                <w:color w:val="auto"/>
                <w:sz w:val="20"/>
                <w:szCs w:val="20"/>
              </w:rPr>
            </w:pPr>
          </w:p>
        </w:tc>
      </w:tr>
      <w:tr w:rsidR="008A7AF6">
        <w:trPr>
          <w:cantSplit/>
          <w:trHeight w:val="279"/>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8A7AF6" w:rsidRDefault="008A7AF6">
            <w:pPr>
              <w:kinsoku w:val="0"/>
              <w:overflowPunct w:val="0"/>
              <w:autoSpaceDE w:val="0"/>
              <w:autoSpaceDN w:val="0"/>
              <w:spacing w:line="240" w:lineRule="atLeast"/>
              <w:jc w:val="both"/>
              <w:rPr>
                <w:rFonts w:hAnsi="Times New Roman"/>
                <w:color w:val="auto"/>
                <w:sz w:val="20"/>
                <w:szCs w:val="20"/>
              </w:rPr>
            </w:pPr>
          </w:p>
        </w:tc>
        <w:tc>
          <w:tcPr>
            <w:tcW w:w="419" w:type="dxa"/>
            <w:vMerge/>
            <w:tcBorders>
              <w:top w:val="nil"/>
              <w:left w:val="single" w:sz="4" w:space="0" w:color="000000"/>
              <w:bottom w:val="nil"/>
              <w:right w:val="single" w:sz="4" w:space="0" w:color="000000"/>
            </w:tcBorders>
          </w:tcPr>
          <w:p w:rsidR="008A7AF6" w:rsidRDefault="008A7AF6">
            <w:pPr>
              <w:suppressAutoHyphens w:val="0"/>
              <w:wordWrap/>
              <w:autoSpaceDE w:val="0"/>
              <w:autoSpaceDN w:val="0"/>
              <w:textAlignment w:val="auto"/>
              <w:rPr>
                <w:rFonts w:hAnsi="Times New Roman"/>
                <w:color w:val="auto"/>
                <w:sz w:val="20"/>
                <w:szCs w:val="20"/>
              </w:rPr>
            </w:pPr>
          </w:p>
        </w:tc>
        <w:tc>
          <w:tcPr>
            <w:tcW w:w="4138" w:type="dxa"/>
            <w:gridSpan w:val="4"/>
            <w:vMerge/>
            <w:tcBorders>
              <w:top w:val="nil"/>
              <w:left w:val="single" w:sz="4" w:space="0" w:color="000000"/>
              <w:bottom w:val="nil"/>
              <w:right w:val="single" w:sz="4" w:space="0" w:color="000000"/>
            </w:tcBorders>
          </w:tcPr>
          <w:p w:rsidR="008A7AF6" w:rsidRDefault="008A7AF6">
            <w:pPr>
              <w:suppressAutoHyphens w:val="0"/>
              <w:wordWrap/>
              <w:autoSpaceDE w:val="0"/>
              <w:autoSpaceDN w:val="0"/>
              <w:textAlignment w:val="auto"/>
              <w:rPr>
                <w:rFonts w:hAnsi="Times New Roman"/>
                <w:color w:val="auto"/>
                <w:sz w:val="20"/>
                <w:szCs w:val="20"/>
              </w:rPr>
            </w:pPr>
          </w:p>
        </w:tc>
      </w:tr>
      <w:tr w:rsidR="008A7AF6">
        <w:trPr>
          <w:cantSplit/>
          <w:trHeight w:val="1133"/>
        </w:trPr>
        <w:tc>
          <w:tcPr>
            <w:tcW w:w="314" w:type="dxa"/>
            <w:tcBorders>
              <w:top w:val="single" w:sz="4" w:space="0" w:color="000000"/>
              <w:left w:val="single" w:sz="4" w:space="0" w:color="000000"/>
              <w:bottom w:val="single" w:sz="4" w:space="0" w:color="000000"/>
              <w:right w:val="single" w:sz="4" w:space="0" w:color="000000"/>
            </w:tcBorders>
          </w:tcPr>
          <w:p w:rsidR="008A7AF6" w:rsidRDefault="008A7AF6">
            <w:pPr>
              <w:kinsoku w:val="0"/>
              <w:overflowPunct w:val="0"/>
              <w:autoSpaceDE w:val="0"/>
              <w:autoSpaceDN w:val="0"/>
              <w:spacing w:line="240" w:lineRule="atLeast"/>
              <w:rPr>
                <w:rFonts w:hAnsi="Times New Roman"/>
                <w:spacing w:val="14"/>
              </w:rPr>
            </w:pPr>
            <w:r>
              <w:rPr>
                <w:rFonts w:hint="eastAsia"/>
                <w:sz w:val="16"/>
                <w:szCs w:val="16"/>
              </w:rPr>
              <w:t>※</w:t>
            </w:r>
          </w:p>
          <w:p w:rsidR="008A7AF6" w:rsidRDefault="008A7AF6">
            <w:pPr>
              <w:kinsoku w:val="0"/>
              <w:overflowPunct w:val="0"/>
              <w:autoSpaceDE w:val="0"/>
              <w:autoSpaceDN w:val="0"/>
              <w:spacing w:line="240" w:lineRule="atLeast"/>
              <w:rPr>
                <w:rFonts w:hAnsi="Times New Roman"/>
                <w:spacing w:val="14"/>
              </w:rPr>
            </w:pPr>
            <w:r>
              <w:rPr>
                <w:rFonts w:hint="eastAsia"/>
                <w:sz w:val="16"/>
                <w:szCs w:val="16"/>
              </w:rPr>
              <w:t>審</w:t>
            </w:r>
          </w:p>
          <w:p w:rsidR="008A7AF6" w:rsidRDefault="008A7AF6">
            <w:pPr>
              <w:kinsoku w:val="0"/>
              <w:overflowPunct w:val="0"/>
              <w:autoSpaceDE w:val="0"/>
              <w:autoSpaceDN w:val="0"/>
              <w:spacing w:line="240" w:lineRule="atLeast"/>
              <w:rPr>
                <w:rFonts w:hAnsi="Times New Roman"/>
                <w:spacing w:val="14"/>
              </w:rPr>
            </w:pPr>
            <w:r>
              <w:rPr>
                <w:rFonts w:hint="eastAsia"/>
                <w:sz w:val="16"/>
                <w:szCs w:val="16"/>
              </w:rPr>
              <w:t>査</w:t>
            </w:r>
          </w:p>
          <w:p w:rsidR="008A7AF6" w:rsidRDefault="008A7AF6">
            <w:pPr>
              <w:kinsoku w:val="0"/>
              <w:overflowPunct w:val="0"/>
              <w:autoSpaceDE w:val="0"/>
              <w:autoSpaceDN w:val="0"/>
              <w:spacing w:line="240" w:lineRule="atLeast"/>
              <w:rPr>
                <w:rFonts w:hAnsi="Times New Roman"/>
                <w:spacing w:val="14"/>
              </w:rPr>
            </w:pPr>
            <w:r>
              <w:rPr>
                <w:rFonts w:hint="eastAsia"/>
                <w:sz w:val="16"/>
                <w:szCs w:val="16"/>
              </w:rPr>
              <w:t>結</w:t>
            </w:r>
          </w:p>
          <w:p w:rsidR="008A7AF6" w:rsidRDefault="008A7AF6">
            <w:pPr>
              <w:kinsoku w:val="0"/>
              <w:overflowPunct w:val="0"/>
              <w:autoSpaceDE w:val="0"/>
              <w:autoSpaceDN w:val="0"/>
              <w:spacing w:line="240" w:lineRule="atLeast"/>
              <w:rPr>
                <w:rFonts w:hAnsi="Times New Roman"/>
                <w:color w:val="auto"/>
                <w:sz w:val="20"/>
                <w:szCs w:val="20"/>
              </w:rPr>
            </w:pPr>
            <w:r>
              <w:rPr>
                <w:rFonts w:hint="eastAsia"/>
                <w:sz w:val="16"/>
                <w:szCs w:val="16"/>
              </w:rPr>
              <w:t>果</w:t>
            </w:r>
          </w:p>
        </w:tc>
        <w:tc>
          <w:tcPr>
            <w:tcW w:w="4557" w:type="dxa"/>
            <w:gridSpan w:val="3"/>
            <w:tcBorders>
              <w:top w:val="single" w:sz="4" w:space="0" w:color="000000"/>
              <w:left w:val="single" w:sz="4" w:space="0" w:color="000000"/>
              <w:bottom w:val="single" w:sz="4" w:space="0" w:color="000000"/>
              <w:right w:val="single" w:sz="4" w:space="0" w:color="000000"/>
            </w:tcBorders>
          </w:tcPr>
          <w:p w:rsidR="008A7AF6" w:rsidRDefault="008A7AF6">
            <w:pPr>
              <w:kinsoku w:val="0"/>
              <w:overflowPunct w:val="0"/>
              <w:autoSpaceDE w:val="0"/>
              <w:autoSpaceDN w:val="0"/>
              <w:spacing w:line="240" w:lineRule="atLeast"/>
              <w:rPr>
                <w:rFonts w:hAnsi="Times New Roman"/>
                <w:color w:val="auto"/>
                <w:sz w:val="20"/>
                <w:szCs w:val="20"/>
              </w:rPr>
            </w:pPr>
          </w:p>
        </w:tc>
        <w:tc>
          <w:tcPr>
            <w:tcW w:w="419" w:type="dxa"/>
            <w:vMerge/>
            <w:tcBorders>
              <w:top w:val="nil"/>
              <w:left w:val="single" w:sz="4" w:space="0" w:color="000000"/>
              <w:bottom w:val="single" w:sz="4" w:space="0" w:color="000000"/>
              <w:right w:val="single" w:sz="4" w:space="0" w:color="000000"/>
            </w:tcBorders>
          </w:tcPr>
          <w:p w:rsidR="008A7AF6" w:rsidRDefault="008A7AF6">
            <w:pPr>
              <w:suppressAutoHyphens w:val="0"/>
              <w:wordWrap/>
              <w:autoSpaceDE w:val="0"/>
              <w:autoSpaceDN w:val="0"/>
              <w:textAlignment w:val="auto"/>
              <w:rPr>
                <w:rFonts w:hAnsi="Times New Roman"/>
                <w:color w:val="auto"/>
                <w:sz w:val="20"/>
                <w:szCs w:val="20"/>
              </w:rPr>
            </w:pPr>
          </w:p>
        </w:tc>
        <w:tc>
          <w:tcPr>
            <w:tcW w:w="4138" w:type="dxa"/>
            <w:gridSpan w:val="4"/>
            <w:vMerge/>
            <w:tcBorders>
              <w:top w:val="nil"/>
              <w:left w:val="single" w:sz="4" w:space="0" w:color="000000"/>
              <w:bottom w:val="single" w:sz="4" w:space="0" w:color="000000"/>
              <w:right w:val="single" w:sz="4" w:space="0" w:color="000000"/>
            </w:tcBorders>
          </w:tcPr>
          <w:p w:rsidR="008A7AF6" w:rsidRDefault="008A7AF6">
            <w:pPr>
              <w:suppressAutoHyphens w:val="0"/>
              <w:wordWrap/>
              <w:autoSpaceDE w:val="0"/>
              <w:autoSpaceDN w:val="0"/>
              <w:textAlignment w:val="auto"/>
              <w:rPr>
                <w:rFonts w:hAnsi="Times New Roman"/>
                <w:color w:val="auto"/>
                <w:sz w:val="20"/>
                <w:szCs w:val="20"/>
              </w:rPr>
            </w:pPr>
          </w:p>
        </w:tc>
      </w:tr>
    </w:tbl>
    <w:p w:rsidR="008A7AF6" w:rsidRDefault="008A7AF6">
      <w:pPr>
        <w:rPr>
          <w:rFonts w:hAnsi="Times New Roman"/>
          <w:spacing w:val="14"/>
        </w:rPr>
      </w:pPr>
    </w:p>
    <w:p w:rsidR="008A7AF6" w:rsidRDefault="008A7AF6" w:rsidP="007F3B9D">
      <w:pPr>
        <w:spacing w:line="220" w:lineRule="exact"/>
        <w:rPr>
          <w:rFonts w:hAnsi="Times New Roman"/>
          <w:spacing w:val="14"/>
        </w:rPr>
      </w:pPr>
      <w:bookmarkStart w:id="0" w:name="_GoBack"/>
      <w:r>
        <w:rPr>
          <w:rFonts w:hint="eastAsia"/>
        </w:rPr>
        <w:t>備考</w:t>
      </w:r>
      <w:r>
        <w:t xml:space="preserve">  </w:t>
      </w:r>
      <w:r>
        <w:rPr>
          <w:rFonts w:hint="eastAsia"/>
        </w:rPr>
        <w:t>１</w:t>
      </w:r>
      <w:r>
        <w:t xml:space="preserve">  </w:t>
      </w:r>
      <w:r>
        <w:rPr>
          <w:rFonts w:hint="eastAsia"/>
        </w:rPr>
        <w:t>※印の欄には、記載しないこと。</w:t>
      </w:r>
    </w:p>
    <w:p w:rsidR="008A7AF6" w:rsidRDefault="008A7AF6" w:rsidP="007F3B9D">
      <w:pPr>
        <w:pStyle w:val="2"/>
        <w:spacing w:line="220" w:lineRule="exact"/>
        <w:rPr>
          <w:rFonts w:hAnsi="Times New Roman"/>
          <w:spacing w:val="14"/>
        </w:rPr>
      </w:pPr>
      <w:r>
        <w:rPr>
          <w:rFonts w:hint="eastAsia"/>
        </w:rPr>
        <w:t>２　６欄から８欄について、規則第４条に規定する緑地以外の環境施設以外の施設と重複する土地及び規則第３条に規定する建築物屋上等緑化施設はそれ以外の緑地と区別して記載すること。</w:t>
      </w:r>
    </w:p>
    <w:p w:rsidR="008A7AF6" w:rsidRDefault="008A7AF6" w:rsidP="007F3B9D">
      <w:pPr>
        <w:spacing w:line="220" w:lineRule="exact"/>
        <w:rPr>
          <w:rFonts w:hAnsi="Times New Roman"/>
          <w:spacing w:val="14"/>
        </w:rPr>
      </w:pPr>
      <w:r>
        <w:t xml:space="preserve">      </w:t>
      </w:r>
      <w:r>
        <w:rPr>
          <w:rFonts w:hint="eastAsia"/>
        </w:rPr>
        <w:t>３</w:t>
      </w:r>
      <w:r>
        <w:t xml:space="preserve">  </w:t>
      </w:r>
      <w:r>
        <w:rPr>
          <w:rFonts w:hint="eastAsia"/>
        </w:rPr>
        <w:t>法第６条第１項の規定による新設の届出の場合は、１欄から9欄までのすべての欄（特定工　　　　場の設置の場所が工業団地に属しない場合は７欄を、工業集合地特例の適用を受けようとしな　　　　い場合は８欄を除く。）に記載すること。　　　　　　　　　　　　　　　　　　　　　　　　　　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8A7AF6" w:rsidRDefault="008A7AF6" w:rsidP="007F3B9D">
      <w:pPr>
        <w:spacing w:line="220" w:lineRule="exact"/>
        <w:rPr>
          <w:rFonts w:hAnsi="Times New Roman"/>
          <w:spacing w:val="14"/>
        </w:rPr>
      </w:pPr>
      <w:r>
        <w:t xml:space="preserve">      </w:t>
      </w:r>
      <w:r>
        <w:rPr>
          <w:rFonts w:hint="eastAsia"/>
        </w:rPr>
        <w:t>５</w:t>
      </w:r>
      <w:r>
        <w:t xml:space="preserve">  </w:t>
      </w:r>
      <w:r>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8A7AF6" w:rsidRDefault="008A7AF6" w:rsidP="007F3B9D">
      <w:pPr>
        <w:spacing w:line="220" w:lineRule="exact"/>
        <w:rPr>
          <w:rFonts w:hAnsi="Times New Roman"/>
          <w:spacing w:val="14"/>
        </w:rPr>
      </w:pPr>
      <w:r>
        <w:t xml:space="preserve">      </w:t>
      </w:r>
      <w:r>
        <w:rPr>
          <w:rFonts w:hint="eastAsia"/>
        </w:rPr>
        <w:t>６</w:t>
      </w:r>
      <w:r>
        <w:t xml:space="preserve">  </w:t>
      </w:r>
      <w:r>
        <w:rPr>
          <w:rFonts w:hint="eastAsia"/>
        </w:rPr>
        <w:t>９欄については、埋立及び造成工事を行う場合にあつては造成工事等の欄に、生産施設、緑　　　　地等の施設の設置工事を行う場合にあつては施設の設置工事の欄に、それぞれ実施制限期間の　　　　短縮後の工事開始予定日を記載すること。</w:t>
      </w:r>
    </w:p>
    <w:p w:rsidR="008A7AF6" w:rsidRDefault="008A7AF6" w:rsidP="007F3B9D">
      <w:pPr>
        <w:spacing w:line="220" w:lineRule="exact"/>
        <w:rPr>
          <w:rFonts w:hAnsi="Times New Roman"/>
          <w:spacing w:val="14"/>
        </w:rPr>
      </w:pPr>
      <w:r>
        <w:t xml:space="preserve">      </w:t>
      </w:r>
      <w:r>
        <w:rPr>
          <w:rFonts w:hint="eastAsia"/>
        </w:rPr>
        <w:t>７</w:t>
      </w:r>
      <w:r>
        <w:t xml:space="preserve">  </w:t>
      </w:r>
      <w:r>
        <w:rPr>
          <w:rFonts w:hint="eastAsia"/>
        </w:rPr>
        <w:t>届出書及び別紙の用紙の大きさは、図面、表等やむを得ないものを除き、日本工業規格Ａ４　　　　とすること。</w:t>
      </w:r>
      <w:r>
        <w:t xml:space="preserve">               </w:t>
      </w:r>
      <w:bookmarkEnd w:id="0"/>
    </w:p>
    <w:sectPr w:rsidR="008A7AF6">
      <w:headerReference w:type="default" r:id="rId6"/>
      <w:footerReference w:type="default" r:id="rId7"/>
      <w:type w:val="continuous"/>
      <w:pgSz w:w="11906" w:h="16838"/>
      <w:pgMar w:top="566" w:right="1134" w:bottom="566" w:left="1134" w:header="720" w:footer="720" w:gutter="0"/>
      <w:pgNumType w:start="1"/>
      <w:cols w:space="720"/>
      <w:noEndnote/>
      <w:docGrid w:type="linesAndChars" w:linePitch="24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5F" w:rsidRDefault="00BD7B5F">
      <w:r>
        <w:separator/>
      </w:r>
    </w:p>
  </w:endnote>
  <w:endnote w:type="continuationSeparator" w:id="0">
    <w:p w:rsidR="00BD7B5F" w:rsidRDefault="00BD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F6" w:rsidRDefault="008A7AF6">
    <w:pPr>
      <w:suppressAutoHyphens w:val="0"/>
      <w:wordWrap/>
      <w:autoSpaceDE w:val="0"/>
      <w:autoSpaceDN w:val="0"/>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5F" w:rsidRDefault="00BD7B5F">
      <w:r>
        <w:rPr>
          <w:rFonts w:hAnsi="Times New Roman"/>
          <w:color w:val="auto"/>
          <w:sz w:val="2"/>
          <w:szCs w:val="2"/>
        </w:rPr>
        <w:continuationSeparator/>
      </w:r>
    </w:p>
  </w:footnote>
  <w:footnote w:type="continuationSeparator" w:id="0">
    <w:p w:rsidR="00BD7B5F" w:rsidRDefault="00BD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AF6" w:rsidRDefault="008A7AF6">
    <w:pPr>
      <w:suppressAutoHyphens w:val="0"/>
      <w:wordWrap/>
      <w:autoSpaceDE w:val="0"/>
      <w:autoSpaceDN w:val="0"/>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5734"/>
  <w:drawingGridVerticalSpacing w:val="241"/>
  <w:displayHorizontalDrawingGridEvery w:val="0"/>
  <w:doNotUseMarginsForDrawingGridOrigin/>
  <w:doNotShadeFormData/>
  <w:characterSpacingControl w:val="compressPunctuation"/>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AF"/>
    <w:rsid w:val="007F3B9D"/>
    <w:rsid w:val="008A7AF6"/>
    <w:rsid w:val="00B962AF"/>
    <w:rsid w:val="00BD7B5F"/>
    <w:rsid w:val="00C12142"/>
    <w:rsid w:val="00E502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870158D-537B-4E67-8651-0E3D4A55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834" w:hanging="2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703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通達様式Ｃ</vt:lpstr>
      <vt:lpstr>通達様式Ｃ</vt:lpstr>
    </vt:vector>
  </TitlesOfParts>
  <Company>福岡県</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通達様式Ｃ</dc:title>
  <dc:subject/>
  <dc:creator>情報管理課</dc:creator>
  <cp:keywords/>
  <dc:description/>
  <cp:lastModifiedBy>C20345</cp:lastModifiedBy>
  <cp:revision>3</cp:revision>
  <cp:lastPrinted>2012-05-22T05:37:00Z</cp:lastPrinted>
  <dcterms:created xsi:type="dcterms:W3CDTF">2022-11-28T05:10:00Z</dcterms:created>
  <dcterms:modified xsi:type="dcterms:W3CDTF">2022-11-28T05:10:00Z</dcterms:modified>
</cp:coreProperties>
</file>