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BD92" w14:textId="77777777" w:rsidR="003B105E" w:rsidRPr="004F5299" w:rsidRDefault="006E4C97" w:rsidP="003606E1">
      <w:pPr>
        <w:spacing w:afterLines="50" w:after="18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人件費</w:t>
      </w:r>
      <w:r w:rsidR="00E56348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="003427C0">
        <w:rPr>
          <w:rFonts w:ascii="ＭＳ ゴシック" w:eastAsia="ＭＳ ゴシック" w:hAnsi="ＭＳ ゴシック" w:hint="eastAsia"/>
          <w:sz w:val="28"/>
          <w:szCs w:val="28"/>
        </w:rPr>
        <w:t>計画</w:t>
      </w:r>
      <w:r w:rsidR="00C46A05" w:rsidRPr="004F5299">
        <w:rPr>
          <w:rFonts w:ascii="ＭＳ ゴシック" w:eastAsia="ＭＳ ゴシック" w:hAnsi="ＭＳ ゴシック" w:hint="eastAsia"/>
          <w:sz w:val="28"/>
          <w:szCs w:val="28"/>
        </w:rPr>
        <w:t>書</w:t>
      </w:r>
      <w:r w:rsidR="00C96D3D">
        <w:rPr>
          <w:rFonts w:ascii="ＭＳ ゴシック" w:eastAsia="ＭＳ ゴシック" w:hAnsi="ＭＳ ゴシック" w:hint="eastAsia"/>
          <w:sz w:val="28"/>
          <w:szCs w:val="28"/>
        </w:rPr>
        <w:t>（スライド額算定用）</w:t>
      </w:r>
    </w:p>
    <w:tbl>
      <w:tblPr>
        <w:tblStyle w:val="a3"/>
        <w:tblW w:w="0" w:type="auto"/>
        <w:tblInd w:w="3681" w:type="dxa"/>
        <w:tblLook w:val="04A0" w:firstRow="1" w:lastRow="0" w:firstColumn="1" w:lastColumn="0" w:noHBand="0" w:noVBand="1"/>
      </w:tblPr>
      <w:tblGrid>
        <w:gridCol w:w="1134"/>
        <w:gridCol w:w="4813"/>
      </w:tblGrid>
      <w:tr w:rsidR="00C96D3D" w14:paraId="06913E3F" w14:textId="77777777" w:rsidTr="00BE2FAD">
        <w:trPr>
          <w:trHeight w:val="454"/>
        </w:trPr>
        <w:tc>
          <w:tcPr>
            <w:tcW w:w="1134" w:type="dxa"/>
            <w:vAlign w:val="center"/>
          </w:tcPr>
          <w:p w14:paraId="48696A3F" w14:textId="77777777" w:rsidR="00C96D3D" w:rsidRPr="00484A18" w:rsidRDefault="00C96D3D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4A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施設名</w:t>
            </w:r>
          </w:p>
        </w:tc>
        <w:tc>
          <w:tcPr>
            <w:tcW w:w="4813" w:type="dxa"/>
            <w:vAlign w:val="center"/>
          </w:tcPr>
          <w:p w14:paraId="0F1DD56C" w14:textId="3BAA238B" w:rsidR="00C96D3D" w:rsidRDefault="00244DE7" w:rsidP="00BE2FAD">
            <w:r>
              <w:rPr>
                <w:rFonts w:hint="eastAsia"/>
              </w:rPr>
              <w:t>久留米市世界のつばき館</w:t>
            </w:r>
          </w:p>
        </w:tc>
      </w:tr>
      <w:tr w:rsidR="00C96D3D" w14:paraId="5A28DF5A" w14:textId="77777777" w:rsidTr="00BE2FAD">
        <w:trPr>
          <w:trHeight w:val="454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0D0D983C" w14:textId="77777777" w:rsidR="00C96D3D" w:rsidRPr="00E87680" w:rsidRDefault="00C96D3D" w:rsidP="00BE2FA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団体名称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5D95E2C1" w14:textId="77777777" w:rsidR="00C96D3D" w:rsidRDefault="00C96D3D" w:rsidP="00BE2FAD"/>
        </w:tc>
      </w:tr>
      <w:tr w:rsidR="00C96D3D" w14:paraId="73A9B9D1" w14:textId="77777777" w:rsidTr="00BE2FAD">
        <w:trPr>
          <w:trHeight w:val="454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6D0D6658" w14:textId="77777777" w:rsidR="00C96D3D" w:rsidRPr="00484A18" w:rsidRDefault="00C96D3D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361C3854" w14:textId="77777777" w:rsidR="00C96D3D" w:rsidRDefault="00C96D3D" w:rsidP="00BE2FAD"/>
        </w:tc>
      </w:tr>
    </w:tbl>
    <w:p w14:paraId="514A75D2" w14:textId="77777777" w:rsidR="00C46A05" w:rsidRDefault="00C46A05"/>
    <w:p w14:paraId="3096CC89" w14:textId="77777777" w:rsidR="00C46A05" w:rsidRDefault="003606E1" w:rsidP="003606E1">
      <w:pPr>
        <w:ind w:firstLineChars="100" w:firstLine="240"/>
      </w:pPr>
      <w:r>
        <w:rPr>
          <w:rFonts w:hint="eastAsia"/>
        </w:rPr>
        <w:t>収支計画書に記載の人件費のうち、人件費スライド制度の対象となる職員の配置人数及び人件費は、以下の</w:t>
      </w:r>
      <w:r w:rsidR="00AE6011">
        <w:rPr>
          <w:rFonts w:hint="eastAsia"/>
        </w:rPr>
        <w:t>とお</w:t>
      </w:r>
      <w:r>
        <w:rPr>
          <w:rFonts w:hint="eastAsia"/>
        </w:rPr>
        <w:t>りです。</w:t>
      </w:r>
    </w:p>
    <w:p w14:paraId="2431760B" w14:textId="77777777" w:rsidR="003606E1" w:rsidRDefault="003606E1"/>
    <w:p w14:paraId="188A4869" w14:textId="77777777" w:rsidR="003606E1" w:rsidRDefault="003606E1" w:rsidP="003606E1">
      <w:pPr>
        <w:spacing w:afterLines="20" w:after="72"/>
        <w:rPr>
          <w:rFonts w:ascii="ＭＳ ゴシック" w:eastAsia="ＭＳ ゴシック" w:hAnsi="ＭＳ ゴシック"/>
        </w:rPr>
      </w:pPr>
      <w:r w:rsidRPr="00D873A1">
        <w:rPr>
          <w:rFonts w:ascii="ＭＳ ゴシック" w:eastAsia="ＭＳ ゴシック" w:hAnsi="ＭＳ ゴシック" w:hint="eastAsia"/>
        </w:rPr>
        <w:t>１．常勤職員相当（賃金の主たる部分を月給計算している職員）</w:t>
      </w:r>
    </w:p>
    <w:tbl>
      <w:tblPr>
        <w:tblStyle w:val="a3"/>
        <w:tblW w:w="9493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702"/>
        <w:gridCol w:w="1116"/>
        <w:gridCol w:w="281"/>
        <w:gridCol w:w="1116"/>
        <w:gridCol w:w="280"/>
        <w:gridCol w:w="1116"/>
        <w:gridCol w:w="281"/>
        <w:gridCol w:w="1116"/>
        <w:gridCol w:w="280"/>
        <w:gridCol w:w="1116"/>
        <w:gridCol w:w="281"/>
        <w:gridCol w:w="1116"/>
        <w:gridCol w:w="281"/>
      </w:tblGrid>
      <w:tr w:rsidR="00184A90" w14:paraId="6DDC7DB3" w14:textId="77777777" w:rsidTr="00BE2FAD">
        <w:trPr>
          <w:jc w:val="right"/>
        </w:trPr>
        <w:tc>
          <w:tcPr>
            <w:tcW w:w="1113" w:type="dxa"/>
            <w:gridSpan w:val="2"/>
          </w:tcPr>
          <w:p w14:paraId="0C089168" w14:textId="77777777" w:rsidR="00184A90" w:rsidRPr="00D873A1" w:rsidRDefault="00184A90" w:rsidP="00184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3FBEEB2B" w14:textId="77777777" w:rsidR="00184A90" w:rsidRPr="00D873A1" w:rsidRDefault="00184A90" w:rsidP="00184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</w:t>
            </w:r>
            <w:r w:rsidRPr="00D873A1"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</w:tcPr>
          <w:p w14:paraId="1A50A6CB" w14:textId="77777777" w:rsidR="00184A90" w:rsidRPr="00D873A1" w:rsidRDefault="00184A90" w:rsidP="00184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R10年度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231B68E1" w14:textId="77777777" w:rsidR="00184A90" w:rsidRPr="00D873A1" w:rsidRDefault="00184A90" w:rsidP="00184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R11年度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</w:tcPr>
          <w:p w14:paraId="6D933CE1" w14:textId="77777777" w:rsidR="00184A90" w:rsidRPr="00D873A1" w:rsidRDefault="00184A90" w:rsidP="00184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R12年度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449365F8" w14:textId="77777777" w:rsidR="00184A90" w:rsidRPr="00D873A1" w:rsidRDefault="00184A90" w:rsidP="00184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R13年度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65BBBA07" w14:textId="77777777" w:rsidR="00184A90" w:rsidRDefault="00184A90" w:rsidP="00184A9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</w:t>
            </w:r>
          </w:p>
        </w:tc>
      </w:tr>
      <w:tr w:rsidR="00184A90" w14:paraId="47ADF742" w14:textId="77777777" w:rsidTr="00BE2FAD">
        <w:trPr>
          <w:trHeight w:val="397"/>
          <w:jc w:val="right"/>
        </w:trPr>
        <w:tc>
          <w:tcPr>
            <w:tcW w:w="1113" w:type="dxa"/>
            <w:gridSpan w:val="2"/>
            <w:tcBorders>
              <w:bottom w:val="single" w:sz="4" w:space="0" w:color="auto"/>
            </w:tcBorders>
            <w:vAlign w:val="center"/>
          </w:tcPr>
          <w:p w14:paraId="3ECF3017" w14:textId="77777777" w:rsidR="00184A90" w:rsidRPr="003606E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06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配置人数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2D74CA22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747B43C7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37E429CC" w14:textId="77777777"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47243E5E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54796C05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5131EDC8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037BF610" w14:textId="77777777"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459B8693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7A86892B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164939AC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397" w:type="dxa"/>
            <w:gridSpan w:val="2"/>
            <w:tcBorders>
              <w:left w:val="nil"/>
              <w:tr2bl w:val="single" w:sz="4" w:space="0" w:color="auto"/>
            </w:tcBorders>
          </w:tcPr>
          <w:p w14:paraId="1236497D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</w:p>
        </w:tc>
      </w:tr>
      <w:tr w:rsidR="00184A90" w14:paraId="47144D83" w14:textId="77777777" w:rsidTr="00BE2FAD">
        <w:trPr>
          <w:trHeight w:val="397"/>
          <w:jc w:val="right"/>
        </w:trPr>
        <w:tc>
          <w:tcPr>
            <w:tcW w:w="1113" w:type="dxa"/>
            <w:gridSpan w:val="2"/>
            <w:tcBorders>
              <w:bottom w:val="nil"/>
            </w:tcBorders>
            <w:vAlign w:val="center"/>
          </w:tcPr>
          <w:p w14:paraId="77F37750" w14:textId="77777777" w:rsidR="00184A90" w:rsidRPr="003606E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人件費合計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52353E2F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5F9F704E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02A45B5F" w14:textId="77777777"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765208BA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4425B0C6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74FB6761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6BB9F111" w14:textId="77777777"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57620AB1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67410955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450FE456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left w:val="nil"/>
              <w:right w:val="dotted" w:sz="4" w:space="0" w:color="auto"/>
            </w:tcBorders>
            <w:vAlign w:val="center"/>
          </w:tcPr>
          <w:p w14:paraId="0DB784A6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546879C5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184A90" w14:paraId="49D4BD0D" w14:textId="77777777" w:rsidTr="00BE2FAD">
        <w:trPr>
          <w:trHeight w:val="397"/>
          <w:jc w:val="right"/>
        </w:trPr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14:paraId="70EE7759" w14:textId="77777777" w:rsidR="00184A90" w:rsidRPr="003606E1" w:rsidRDefault="00184A90" w:rsidP="00BE2FA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14:paraId="07658C98" w14:textId="77777777" w:rsidR="00184A90" w:rsidRPr="003606E1" w:rsidRDefault="00184A90" w:rsidP="00BE2FA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55CE9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-617835774"/>
              </w:rPr>
              <w:t>対</w:t>
            </w:r>
            <w:r w:rsidRPr="00555CE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-617835774"/>
              </w:rPr>
              <w:t>象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5DCF4F0D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75188986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4960D7C9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23430879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5DA8C440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2E7DB13B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2704E014" w14:textId="77777777"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01152939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23DB2DE6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</w:tcPr>
          <w:p w14:paraId="2A7CA141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A4311A5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dotted" w:sz="4" w:space="0" w:color="auto"/>
              <w:bottom w:val="single" w:sz="4" w:space="0" w:color="auto"/>
            </w:tcBorders>
          </w:tcPr>
          <w:p w14:paraId="4A08ACA9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184A90" w14:paraId="4C3E5CA6" w14:textId="77777777" w:rsidTr="00BE2FAD">
        <w:trPr>
          <w:trHeight w:val="397"/>
          <w:jc w:val="right"/>
        </w:trPr>
        <w:tc>
          <w:tcPr>
            <w:tcW w:w="411" w:type="dxa"/>
            <w:tcBorders>
              <w:top w:val="nil"/>
            </w:tcBorders>
            <w:vAlign w:val="center"/>
          </w:tcPr>
          <w:p w14:paraId="0165823B" w14:textId="77777777" w:rsidR="00184A90" w:rsidRPr="003606E1" w:rsidRDefault="00184A90" w:rsidP="00BE2FA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2E41B121" w14:textId="77777777" w:rsidR="00184A90" w:rsidRPr="003606E1" w:rsidRDefault="00184A90" w:rsidP="00BE2FA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対象外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29351276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7412052E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725DA2C4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0D3A34C3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0D06E48D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5C7AA22E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67AC97F3" w14:textId="77777777"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634E2BED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48F81D75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</w:tcPr>
          <w:p w14:paraId="718EDCBB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0B6D9DD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dotted" w:sz="4" w:space="0" w:color="auto"/>
              <w:bottom w:val="single" w:sz="4" w:space="0" w:color="auto"/>
            </w:tcBorders>
          </w:tcPr>
          <w:p w14:paraId="51D0A45D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184A90" w14:paraId="24BF2E87" w14:textId="77777777" w:rsidTr="00BE2FAD">
        <w:trPr>
          <w:jc w:val="right"/>
        </w:trPr>
        <w:tc>
          <w:tcPr>
            <w:tcW w:w="411" w:type="dxa"/>
            <w:vMerge w:val="restart"/>
            <w:textDirection w:val="tbRlV"/>
            <w:vAlign w:val="center"/>
          </w:tcPr>
          <w:p w14:paraId="0F75367B" w14:textId="77777777" w:rsidR="00184A90" w:rsidRPr="003606E1" w:rsidRDefault="00184A90" w:rsidP="00BE2FA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人件費</w:t>
            </w:r>
            <w:r w:rsidRPr="003606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種別</w:t>
            </w:r>
          </w:p>
        </w:tc>
        <w:tc>
          <w:tcPr>
            <w:tcW w:w="702" w:type="dxa"/>
            <w:vMerge w:val="restart"/>
            <w:vAlign w:val="center"/>
          </w:tcPr>
          <w:p w14:paraId="1EB7CEEC" w14:textId="77777777" w:rsidR="00184A90" w:rsidRPr="003606E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55CE9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-617835773"/>
              </w:rPr>
              <w:t>対</w:t>
            </w:r>
            <w:r w:rsidRPr="00555CE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-617835773"/>
              </w:rPr>
              <w:t>象</w:t>
            </w:r>
          </w:p>
        </w:tc>
        <w:tc>
          <w:tcPr>
            <w:tcW w:w="8380" w:type="dxa"/>
            <w:gridSpan w:val="12"/>
            <w:tcBorders>
              <w:bottom w:val="nil"/>
            </w:tcBorders>
          </w:tcPr>
          <w:p w14:paraId="0C89FD18" w14:textId="77777777" w:rsidR="00184A90" w:rsidRPr="00D873A1" w:rsidRDefault="00184A90" w:rsidP="00BE2FAD">
            <w:pPr>
              <w:snapToGrid w:val="0"/>
              <w:spacing w:beforeLines="10" w:before="36" w:afterLines="10" w:after="3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873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（例）給料、賞与、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●●手当、</w:t>
            </w:r>
            <w:r w:rsidRPr="00D873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法定福利費</w:t>
            </w:r>
          </w:p>
        </w:tc>
      </w:tr>
      <w:tr w:rsidR="00184A90" w14:paraId="302AFAAE" w14:textId="77777777" w:rsidTr="00BE2FAD">
        <w:trPr>
          <w:cantSplit/>
          <w:trHeight w:val="397"/>
          <w:jc w:val="right"/>
        </w:trPr>
        <w:tc>
          <w:tcPr>
            <w:tcW w:w="411" w:type="dxa"/>
            <w:vMerge/>
            <w:textDirection w:val="tbRlV"/>
          </w:tcPr>
          <w:p w14:paraId="5568BC58" w14:textId="77777777" w:rsidR="00184A90" w:rsidRPr="003606E1" w:rsidRDefault="00184A90" w:rsidP="00BE2FA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  <w:vAlign w:val="center"/>
          </w:tcPr>
          <w:p w14:paraId="2E0E6ADD" w14:textId="77777777" w:rsidR="00184A90" w:rsidRPr="003606E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80" w:type="dxa"/>
            <w:gridSpan w:val="12"/>
            <w:tcBorders>
              <w:top w:val="nil"/>
              <w:bottom w:val="single" w:sz="4" w:space="0" w:color="auto"/>
            </w:tcBorders>
          </w:tcPr>
          <w:p w14:paraId="7A267387" w14:textId="77777777" w:rsidR="00184A90" w:rsidRDefault="00184A90" w:rsidP="00BE2FAD"/>
        </w:tc>
      </w:tr>
      <w:tr w:rsidR="00184A90" w14:paraId="79E1E502" w14:textId="77777777" w:rsidTr="00BE2FAD">
        <w:trPr>
          <w:jc w:val="right"/>
        </w:trPr>
        <w:tc>
          <w:tcPr>
            <w:tcW w:w="411" w:type="dxa"/>
            <w:vMerge/>
          </w:tcPr>
          <w:p w14:paraId="7BDFA9C4" w14:textId="77777777" w:rsidR="00184A90" w:rsidRPr="003606E1" w:rsidRDefault="00184A90" w:rsidP="00BE2FAD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vAlign w:val="center"/>
          </w:tcPr>
          <w:p w14:paraId="4E80CC1F" w14:textId="77777777" w:rsidR="00184A90" w:rsidRPr="003606E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06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対象外</w:t>
            </w:r>
          </w:p>
        </w:tc>
        <w:tc>
          <w:tcPr>
            <w:tcW w:w="8380" w:type="dxa"/>
            <w:gridSpan w:val="12"/>
            <w:tcBorders>
              <w:bottom w:val="nil"/>
            </w:tcBorders>
          </w:tcPr>
          <w:p w14:paraId="3E23AE48" w14:textId="77777777" w:rsidR="00184A90" w:rsidRPr="00D873A1" w:rsidRDefault="00184A90" w:rsidP="00BE2FAD">
            <w:pPr>
              <w:snapToGrid w:val="0"/>
              <w:spacing w:beforeLines="10" w:before="36" w:afterLines="10" w:after="3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873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（例）健康診断費、福利厚生費</w:t>
            </w:r>
          </w:p>
        </w:tc>
      </w:tr>
      <w:tr w:rsidR="00184A90" w14:paraId="646EF603" w14:textId="77777777" w:rsidTr="00BE2FAD">
        <w:trPr>
          <w:trHeight w:val="397"/>
          <w:jc w:val="right"/>
        </w:trPr>
        <w:tc>
          <w:tcPr>
            <w:tcW w:w="411" w:type="dxa"/>
            <w:vMerge/>
          </w:tcPr>
          <w:p w14:paraId="6A1B6A4C" w14:textId="77777777" w:rsidR="00184A90" w:rsidRDefault="00184A90" w:rsidP="00BE2FAD"/>
        </w:tc>
        <w:tc>
          <w:tcPr>
            <w:tcW w:w="702" w:type="dxa"/>
            <w:vMerge/>
          </w:tcPr>
          <w:p w14:paraId="38C9C718" w14:textId="77777777" w:rsidR="00184A90" w:rsidRDefault="00184A90" w:rsidP="00BE2FAD"/>
        </w:tc>
        <w:tc>
          <w:tcPr>
            <w:tcW w:w="8380" w:type="dxa"/>
            <w:gridSpan w:val="12"/>
            <w:tcBorders>
              <w:top w:val="nil"/>
            </w:tcBorders>
          </w:tcPr>
          <w:p w14:paraId="2FE7A342" w14:textId="77777777" w:rsidR="00184A90" w:rsidRDefault="00184A90" w:rsidP="00BE2FAD"/>
        </w:tc>
      </w:tr>
    </w:tbl>
    <w:p w14:paraId="0FE0C588" w14:textId="77777777" w:rsidR="006E5F5C" w:rsidRPr="002412C5" w:rsidRDefault="006E5F5C" w:rsidP="002412C5">
      <w:pPr>
        <w:snapToGrid w:val="0"/>
        <w:spacing w:beforeLines="20" w:before="72"/>
        <w:ind w:firstLineChars="50" w:firstLine="80"/>
        <w:rPr>
          <w:sz w:val="16"/>
          <w:szCs w:val="16"/>
        </w:rPr>
      </w:pPr>
      <w:r w:rsidRPr="002412C5">
        <w:rPr>
          <w:rFonts w:hint="eastAsia"/>
          <w:sz w:val="16"/>
          <w:szCs w:val="16"/>
        </w:rPr>
        <w:t>※</w:t>
      </w:r>
      <w:r w:rsidRPr="002412C5">
        <w:rPr>
          <w:rFonts w:hint="eastAsia"/>
          <w:sz w:val="16"/>
          <w:szCs w:val="16"/>
        </w:rPr>
        <w:t xml:space="preserve"> </w:t>
      </w:r>
      <w:r w:rsidRPr="002412C5">
        <w:rPr>
          <w:rFonts w:hint="eastAsia"/>
          <w:sz w:val="16"/>
          <w:szCs w:val="16"/>
        </w:rPr>
        <w:t>上記人件費には、消費税および地方消費税相当額を含まない。</w:t>
      </w:r>
    </w:p>
    <w:p w14:paraId="3D06B039" w14:textId="77777777" w:rsidR="003606E1" w:rsidRPr="002412C5" w:rsidRDefault="00F8083C" w:rsidP="002412C5">
      <w:pPr>
        <w:snapToGrid w:val="0"/>
        <w:ind w:firstLineChars="50" w:firstLine="80"/>
        <w:rPr>
          <w:sz w:val="16"/>
          <w:szCs w:val="16"/>
        </w:rPr>
      </w:pPr>
      <w:r w:rsidRPr="002412C5">
        <w:rPr>
          <w:rFonts w:ascii="ＭＳ 明朝" w:hAnsi="ＭＳ 明朝" w:cs="ＭＳ 明朝" w:hint="eastAsia"/>
          <w:sz w:val="16"/>
          <w:szCs w:val="16"/>
        </w:rPr>
        <w:t>※</w:t>
      </w:r>
      <w:r w:rsidRPr="002412C5">
        <w:rPr>
          <w:rFonts w:ascii="ＭＳ 明朝" w:hAnsi="ＭＳ 明朝" w:cs="ＭＳ 明朝"/>
          <w:sz w:val="16"/>
          <w:szCs w:val="16"/>
        </w:rPr>
        <w:t xml:space="preserve"> </w:t>
      </w:r>
      <w:r w:rsidR="007C3FE5" w:rsidRPr="002412C5">
        <w:rPr>
          <w:rFonts w:ascii="ＭＳ 明朝" w:hAnsi="ＭＳ 明朝" w:cs="ＭＳ 明朝" w:hint="eastAsia"/>
          <w:sz w:val="16"/>
          <w:szCs w:val="16"/>
        </w:rPr>
        <w:t>２年目以降はスライド制度を適用するため、１年目の単価（対象人件費の額÷配置人数）に当該年度の配置人数をかけた額とする</w:t>
      </w:r>
      <w:r w:rsidR="00BD746F">
        <w:rPr>
          <w:rFonts w:ascii="ＭＳ 明朝" w:hAnsi="ＭＳ 明朝" w:cs="ＭＳ 明朝" w:hint="eastAsia"/>
          <w:sz w:val="16"/>
          <w:szCs w:val="16"/>
        </w:rPr>
        <w:t>。</w:t>
      </w:r>
    </w:p>
    <w:p w14:paraId="44A34EED" w14:textId="77777777" w:rsidR="00F8083C" w:rsidRDefault="00F8083C"/>
    <w:p w14:paraId="4817BA3B" w14:textId="77777777" w:rsidR="00C57709" w:rsidRDefault="00C57709" w:rsidP="00C57709">
      <w:pPr>
        <w:spacing w:afterLines="20" w:after="7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D873A1">
        <w:rPr>
          <w:rFonts w:ascii="ＭＳ ゴシック" w:eastAsia="ＭＳ ゴシック" w:hAnsi="ＭＳ ゴシック" w:hint="eastAsia"/>
        </w:rPr>
        <w:t>．</w:t>
      </w:r>
      <w:r>
        <w:rPr>
          <w:rFonts w:ascii="ＭＳ ゴシック" w:eastAsia="ＭＳ ゴシック" w:hAnsi="ＭＳ ゴシック" w:hint="eastAsia"/>
        </w:rPr>
        <w:t>非</w:t>
      </w:r>
      <w:r w:rsidRPr="00D873A1">
        <w:rPr>
          <w:rFonts w:ascii="ＭＳ ゴシック" w:eastAsia="ＭＳ ゴシック" w:hAnsi="ＭＳ ゴシック" w:hint="eastAsia"/>
        </w:rPr>
        <w:t>常勤職員相当（</w:t>
      </w:r>
      <w:r w:rsidRPr="00C57709">
        <w:rPr>
          <w:rFonts w:ascii="ＭＳ ゴシック" w:eastAsia="ＭＳ ゴシック" w:hAnsi="ＭＳ ゴシック" w:hint="eastAsia"/>
        </w:rPr>
        <w:t>賃金の主たる部分を時給計算している職員</w:t>
      </w:r>
      <w:r w:rsidRPr="00D873A1">
        <w:rPr>
          <w:rFonts w:ascii="ＭＳ ゴシック" w:eastAsia="ＭＳ ゴシック" w:hAnsi="ＭＳ ゴシック" w:hint="eastAsia"/>
        </w:rPr>
        <w:t>）</w:t>
      </w:r>
    </w:p>
    <w:tbl>
      <w:tblPr>
        <w:tblStyle w:val="a3"/>
        <w:tblW w:w="9493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702"/>
        <w:gridCol w:w="1116"/>
        <w:gridCol w:w="281"/>
        <w:gridCol w:w="1116"/>
        <w:gridCol w:w="280"/>
        <w:gridCol w:w="1116"/>
        <w:gridCol w:w="281"/>
        <w:gridCol w:w="1116"/>
        <w:gridCol w:w="280"/>
        <w:gridCol w:w="1116"/>
        <w:gridCol w:w="281"/>
        <w:gridCol w:w="1116"/>
        <w:gridCol w:w="281"/>
      </w:tblGrid>
      <w:tr w:rsidR="00184A90" w14:paraId="61B0EC61" w14:textId="77777777" w:rsidTr="00BE2FAD">
        <w:trPr>
          <w:jc w:val="right"/>
        </w:trPr>
        <w:tc>
          <w:tcPr>
            <w:tcW w:w="1113" w:type="dxa"/>
            <w:gridSpan w:val="2"/>
          </w:tcPr>
          <w:p w14:paraId="515044FF" w14:textId="77777777" w:rsidR="00184A90" w:rsidRPr="00D873A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0F73C321" w14:textId="77777777" w:rsidR="00184A90" w:rsidRPr="00D873A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</w:t>
            </w:r>
            <w:r w:rsidRPr="00D873A1"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</w:tcPr>
          <w:p w14:paraId="67119051" w14:textId="77777777" w:rsidR="00184A90" w:rsidRPr="00D873A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R10年度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27DA70A2" w14:textId="77777777" w:rsidR="00184A90" w:rsidRPr="00D873A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R11年度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</w:tcPr>
          <w:p w14:paraId="021FBE56" w14:textId="77777777" w:rsidR="00184A90" w:rsidRPr="00D873A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R12年度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16D5A7A9" w14:textId="77777777" w:rsidR="00184A90" w:rsidRPr="00D873A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R13年度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1D8DBDA4" w14:textId="77777777" w:rsidR="00184A90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</w:t>
            </w:r>
          </w:p>
        </w:tc>
      </w:tr>
      <w:tr w:rsidR="00184A90" w14:paraId="41BAC66C" w14:textId="77777777" w:rsidTr="00BE2FAD">
        <w:trPr>
          <w:trHeight w:val="397"/>
          <w:jc w:val="right"/>
        </w:trPr>
        <w:tc>
          <w:tcPr>
            <w:tcW w:w="1113" w:type="dxa"/>
            <w:gridSpan w:val="2"/>
            <w:tcBorders>
              <w:bottom w:val="single" w:sz="4" w:space="0" w:color="auto"/>
            </w:tcBorders>
            <w:vAlign w:val="center"/>
          </w:tcPr>
          <w:p w14:paraId="5B694118" w14:textId="77777777" w:rsidR="00184A90" w:rsidRPr="003606E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06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配置人数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6FF31939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5C1B81F0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2654B320" w14:textId="77777777"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1A688B6C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37B97BF0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61D46786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2C946882" w14:textId="77777777"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5479FB1F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66A3C16E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33408BC1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397" w:type="dxa"/>
            <w:gridSpan w:val="2"/>
            <w:tcBorders>
              <w:left w:val="nil"/>
              <w:tr2bl w:val="single" w:sz="4" w:space="0" w:color="auto"/>
            </w:tcBorders>
          </w:tcPr>
          <w:p w14:paraId="4E3E2914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</w:p>
        </w:tc>
      </w:tr>
      <w:tr w:rsidR="00184A90" w14:paraId="78920BD5" w14:textId="77777777" w:rsidTr="00BE2FAD">
        <w:trPr>
          <w:trHeight w:val="397"/>
          <w:jc w:val="right"/>
        </w:trPr>
        <w:tc>
          <w:tcPr>
            <w:tcW w:w="1113" w:type="dxa"/>
            <w:gridSpan w:val="2"/>
            <w:tcBorders>
              <w:bottom w:val="nil"/>
            </w:tcBorders>
            <w:vAlign w:val="center"/>
          </w:tcPr>
          <w:p w14:paraId="355AF520" w14:textId="77777777" w:rsidR="00184A90" w:rsidRPr="003606E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人件費合計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7D7AA8EF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65AFD0A2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24E3C1C7" w14:textId="77777777"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508DAA7C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65D243EA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4E84654A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482E9655" w14:textId="77777777"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3E4A1B89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3C0F3CBF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2F9A4D65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left w:val="nil"/>
              <w:right w:val="dotted" w:sz="4" w:space="0" w:color="auto"/>
            </w:tcBorders>
            <w:vAlign w:val="center"/>
          </w:tcPr>
          <w:p w14:paraId="4D97E5A5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5751CF7E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184A90" w14:paraId="049D10BA" w14:textId="77777777" w:rsidTr="00BE2FAD">
        <w:trPr>
          <w:trHeight w:val="397"/>
          <w:jc w:val="right"/>
        </w:trPr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14:paraId="15DCDC46" w14:textId="77777777" w:rsidR="00184A90" w:rsidRPr="003606E1" w:rsidRDefault="00184A90" w:rsidP="00BE2FA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14:paraId="54FB2080" w14:textId="77777777" w:rsidR="00184A90" w:rsidRPr="003606E1" w:rsidRDefault="00184A90" w:rsidP="00BE2FA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55CE9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-617835520"/>
              </w:rPr>
              <w:t>対</w:t>
            </w:r>
            <w:r w:rsidRPr="00555CE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-617835520"/>
              </w:rPr>
              <w:t>象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411ABBBF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39A161C8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7F3115DC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1920A1D2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13ECA35F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7844422F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6DABFAA2" w14:textId="77777777"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79BB18E7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19B74018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</w:tcPr>
          <w:p w14:paraId="26229B08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8A2523B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dotted" w:sz="4" w:space="0" w:color="auto"/>
              <w:bottom w:val="single" w:sz="4" w:space="0" w:color="auto"/>
            </w:tcBorders>
          </w:tcPr>
          <w:p w14:paraId="2639707C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184A90" w14:paraId="39833BE8" w14:textId="77777777" w:rsidTr="00BE2FAD">
        <w:trPr>
          <w:trHeight w:val="397"/>
          <w:jc w:val="right"/>
        </w:trPr>
        <w:tc>
          <w:tcPr>
            <w:tcW w:w="411" w:type="dxa"/>
            <w:tcBorders>
              <w:top w:val="nil"/>
            </w:tcBorders>
            <w:vAlign w:val="center"/>
          </w:tcPr>
          <w:p w14:paraId="18977495" w14:textId="77777777" w:rsidR="00184A90" w:rsidRPr="003606E1" w:rsidRDefault="00184A90" w:rsidP="00BE2FA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056036C6" w14:textId="77777777" w:rsidR="00184A90" w:rsidRPr="003606E1" w:rsidRDefault="00184A90" w:rsidP="00BE2FAD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対象外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5721F7B6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4D28DA48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334ADBD7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59E09F38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19491890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24401166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48E83BAA" w14:textId="77777777" w:rsidR="00184A90" w:rsidRDefault="00184A90" w:rsidP="00BE2FAD">
            <w:pPr>
              <w:jc w:val="right"/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1045B8C9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5DCEAA32" w14:textId="77777777" w:rsidR="00184A90" w:rsidRDefault="00184A90" w:rsidP="00BE2FAD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</w:tcPr>
          <w:p w14:paraId="5C641C53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79F8608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dotted" w:sz="4" w:space="0" w:color="auto"/>
              <w:bottom w:val="single" w:sz="4" w:space="0" w:color="auto"/>
            </w:tcBorders>
          </w:tcPr>
          <w:p w14:paraId="0DE58746" w14:textId="77777777" w:rsidR="00184A90" w:rsidRPr="003606E1" w:rsidRDefault="00184A90" w:rsidP="00BE2FAD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184A90" w14:paraId="12956EFA" w14:textId="77777777" w:rsidTr="00BE2FAD">
        <w:trPr>
          <w:jc w:val="right"/>
        </w:trPr>
        <w:tc>
          <w:tcPr>
            <w:tcW w:w="411" w:type="dxa"/>
            <w:vMerge w:val="restart"/>
            <w:textDirection w:val="tbRlV"/>
            <w:vAlign w:val="center"/>
          </w:tcPr>
          <w:p w14:paraId="7A9E04F3" w14:textId="77777777" w:rsidR="00184A90" w:rsidRPr="003606E1" w:rsidRDefault="00184A90" w:rsidP="00BE2FAD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人件費</w:t>
            </w:r>
            <w:r w:rsidRPr="003606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種別</w:t>
            </w:r>
          </w:p>
        </w:tc>
        <w:tc>
          <w:tcPr>
            <w:tcW w:w="702" w:type="dxa"/>
            <w:vMerge w:val="restart"/>
            <w:vAlign w:val="center"/>
          </w:tcPr>
          <w:p w14:paraId="1B30DE08" w14:textId="77777777" w:rsidR="00184A90" w:rsidRPr="003606E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55CE9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-617835519"/>
              </w:rPr>
              <w:t>対</w:t>
            </w:r>
            <w:r w:rsidRPr="00555CE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-617835519"/>
              </w:rPr>
              <w:t>象</w:t>
            </w:r>
          </w:p>
        </w:tc>
        <w:tc>
          <w:tcPr>
            <w:tcW w:w="8380" w:type="dxa"/>
            <w:gridSpan w:val="12"/>
            <w:tcBorders>
              <w:bottom w:val="nil"/>
            </w:tcBorders>
          </w:tcPr>
          <w:p w14:paraId="3CC2A735" w14:textId="77777777" w:rsidR="00184A90" w:rsidRPr="00D873A1" w:rsidRDefault="00184A90" w:rsidP="00BE2FAD">
            <w:pPr>
              <w:snapToGrid w:val="0"/>
              <w:spacing w:beforeLines="10" w:before="36" w:afterLines="10" w:after="3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873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（例）給料、賞与、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●●手当、</w:t>
            </w:r>
            <w:r w:rsidRPr="00D873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法定福利費</w:t>
            </w:r>
          </w:p>
        </w:tc>
      </w:tr>
      <w:tr w:rsidR="00184A90" w14:paraId="082D7451" w14:textId="77777777" w:rsidTr="00BE2FAD">
        <w:trPr>
          <w:cantSplit/>
          <w:trHeight w:val="397"/>
          <w:jc w:val="right"/>
        </w:trPr>
        <w:tc>
          <w:tcPr>
            <w:tcW w:w="411" w:type="dxa"/>
            <w:vMerge/>
            <w:textDirection w:val="tbRlV"/>
          </w:tcPr>
          <w:p w14:paraId="09CF34AE" w14:textId="77777777" w:rsidR="00184A90" w:rsidRPr="003606E1" w:rsidRDefault="00184A90" w:rsidP="00BE2FAD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  <w:vAlign w:val="center"/>
          </w:tcPr>
          <w:p w14:paraId="6D24B21A" w14:textId="77777777" w:rsidR="00184A90" w:rsidRPr="003606E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80" w:type="dxa"/>
            <w:gridSpan w:val="12"/>
            <w:tcBorders>
              <w:top w:val="nil"/>
              <w:bottom w:val="single" w:sz="4" w:space="0" w:color="auto"/>
            </w:tcBorders>
          </w:tcPr>
          <w:p w14:paraId="33D186CF" w14:textId="77777777" w:rsidR="00184A90" w:rsidRDefault="00184A90" w:rsidP="00BE2FAD"/>
        </w:tc>
      </w:tr>
      <w:tr w:rsidR="00184A90" w14:paraId="2C2DDA18" w14:textId="77777777" w:rsidTr="00BE2FAD">
        <w:trPr>
          <w:jc w:val="right"/>
        </w:trPr>
        <w:tc>
          <w:tcPr>
            <w:tcW w:w="411" w:type="dxa"/>
            <w:vMerge/>
          </w:tcPr>
          <w:p w14:paraId="52D3F4FB" w14:textId="77777777" w:rsidR="00184A90" w:rsidRPr="003606E1" w:rsidRDefault="00184A90" w:rsidP="00BE2FAD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vAlign w:val="center"/>
          </w:tcPr>
          <w:p w14:paraId="286A2BCF" w14:textId="77777777" w:rsidR="00184A90" w:rsidRPr="003606E1" w:rsidRDefault="00184A90" w:rsidP="00BE2FA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06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対象外</w:t>
            </w:r>
          </w:p>
        </w:tc>
        <w:tc>
          <w:tcPr>
            <w:tcW w:w="8380" w:type="dxa"/>
            <w:gridSpan w:val="12"/>
            <w:tcBorders>
              <w:bottom w:val="nil"/>
            </w:tcBorders>
          </w:tcPr>
          <w:p w14:paraId="0C1F69E3" w14:textId="77777777" w:rsidR="00184A90" w:rsidRPr="00D873A1" w:rsidRDefault="00184A90" w:rsidP="00BE2FAD">
            <w:pPr>
              <w:snapToGrid w:val="0"/>
              <w:spacing w:beforeLines="10" w:before="36" w:afterLines="10" w:after="3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873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（例）健康診断費、福利厚生費</w:t>
            </w:r>
          </w:p>
        </w:tc>
      </w:tr>
      <w:tr w:rsidR="00184A90" w14:paraId="586D8E4D" w14:textId="77777777" w:rsidTr="00BE2FAD">
        <w:trPr>
          <w:trHeight w:val="397"/>
          <w:jc w:val="right"/>
        </w:trPr>
        <w:tc>
          <w:tcPr>
            <w:tcW w:w="411" w:type="dxa"/>
            <w:vMerge/>
          </w:tcPr>
          <w:p w14:paraId="7614A022" w14:textId="77777777" w:rsidR="00184A90" w:rsidRDefault="00184A90" w:rsidP="00BE2FAD"/>
        </w:tc>
        <w:tc>
          <w:tcPr>
            <w:tcW w:w="702" w:type="dxa"/>
            <w:vMerge/>
          </w:tcPr>
          <w:p w14:paraId="10503B41" w14:textId="77777777" w:rsidR="00184A90" w:rsidRDefault="00184A90" w:rsidP="00BE2FAD"/>
        </w:tc>
        <w:tc>
          <w:tcPr>
            <w:tcW w:w="8380" w:type="dxa"/>
            <w:gridSpan w:val="12"/>
            <w:tcBorders>
              <w:top w:val="nil"/>
            </w:tcBorders>
          </w:tcPr>
          <w:p w14:paraId="70FDECAD" w14:textId="77777777" w:rsidR="00184A90" w:rsidRDefault="00184A90" w:rsidP="00BE2FAD"/>
        </w:tc>
      </w:tr>
    </w:tbl>
    <w:p w14:paraId="7DF8F7B6" w14:textId="77777777" w:rsidR="00751626" w:rsidRPr="002412C5" w:rsidRDefault="00751626" w:rsidP="002412C5">
      <w:pPr>
        <w:snapToGrid w:val="0"/>
        <w:spacing w:beforeLines="20" w:before="72"/>
        <w:ind w:firstLineChars="50" w:firstLine="80"/>
        <w:rPr>
          <w:sz w:val="16"/>
          <w:szCs w:val="16"/>
        </w:rPr>
      </w:pPr>
      <w:r w:rsidRPr="002412C5">
        <w:rPr>
          <w:rFonts w:hint="eastAsia"/>
          <w:sz w:val="16"/>
          <w:szCs w:val="16"/>
        </w:rPr>
        <w:t>※</w:t>
      </w:r>
      <w:r w:rsidRPr="002412C5">
        <w:rPr>
          <w:rFonts w:hint="eastAsia"/>
          <w:sz w:val="16"/>
          <w:szCs w:val="16"/>
        </w:rPr>
        <w:t xml:space="preserve"> </w:t>
      </w:r>
      <w:r w:rsidRPr="002412C5">
        <w:rPr>
          <w:rFonts w:hint="eastAsia"/>
          <w:sz w:val="16"/>
          <w:szCs w:val="16"/>
        </w:rPr>
        <w:t>上記人件費には、消費税および地方消費税相当額を含まない。</w:t>
      </w:r>
    </w:p>
    <w:p w14:paraId="5343F5DB" w14:textId="77777777" w:rsidR="007C3FE5" w:rsidRPr="002412C5" w:rsidRDefault="007C3FE5" w:rsidP="002412C5">
      <w:pPr>
        <w:snapToGrid w:val="0"/>
        <w:ind w:firstLineChars="50" w:firstLine="80"/>
        <w:rPr>
          <w:rFonts w:ascii="ＭＳ 明朝" w:hAnsi="ＭＳ 明朝" w:cs="ＭＳ 明朝"/>
          <w:sz w:val="16"/>
          <w:szCs w:val="16"/>
        </w:rPr>
      </w:pPr>
      <w:r w:rsidRPr="002412C5">
        <w:rPr>
          <w:rFonts w:ascii="ＭＳ 明朝" w:hAnsi="ＭＳ 明朝" w:cs="ＭＳ 明朝" w:hint="eastAsia"/>
          <w:sz w:val="16"/>
          <w:szCs w:val="16"/>
        </w:rPr>
        <w:t>※</w:t>
      </w:r>
      <w:r w:rsidRPr="002412C5">
        <w:rPr>
          <w:rFonts w:ascii="ＭＳ 明朝" w:hAnsi="ＭＳ 明朝" w:cs="ＭＳ 明朝"/>
          <w:sz w:val="16"/>
          <w:szCs w:val="16"/>
        </w:rPr>
        <w:t xml:space="preserve"> </w:t>
      </w:r>
      <w:r w:rsidRPr="002412C5">
        <w:rPr>
          <w:rFonts w:ascii="ＭＳ 明朝" w:hAnsi="ＭＳ 明朝" w:cs="ＭＳ 明朝" w:hint="eastAsia"/>
          <w:sz w:val="16"/>
          <w:szCs w:val="16"/>
        </w:rPr>
        <w:t>２年目以降はスライド制度を適用するため、１年目の単価（対象人件費の額÷配置人数）に当該年度の配置人数をかけた額とする</w:t>
      </w:r>
      <w:r w:rsidR="00A10337">
        <w:rPr>
          <w:rFonts w:ascii="ＭＳ 明朝" w:hAnsi="ＭＳ 明朝" w:cs="ＭＳ 明朝" w:hint="eastAsia"/>
          <w:sz w:val="16"/>
          <w:szCs w:val="16"/>
        </w:rPr>
        <w:t>。</w:t>
      </w:r>
    </w:p>
    <w:p w14:paraId="713BAC65" w14:textId="77777777" w:rsidR="007C3FE5" w:rsidRDefault="007C3FE5" w:rsidP="007C3FE5">
      <w:pPr>
        <w:snapToGrid w:val="0"/>
        <w:ind w:left="450" w:hangingChars="250" w:hanging="450"/>
        <w:rPr>
          <w:rFonts w:ascii="ＭＳ 明朝" w:hAnsi="ＭＳ 明朝" w:cs="ＭＳ 明朝"/>
          <w:sz w:val="18"/>
          <w:szCs w:val="18"/>
        </w:rPr>
      </w:pPr>
    </w:p>
    <w:p w14:paraId="195196BB" w14:textId="77777777" w:rsidR="00C57709" w:rsidRPr="00F81C78" w:rsidRDefault="00174146" w:rsidP="007C3FE5">
      <w:pPr>
        <w:snapToGrid w:val="0"/>
        <w:spacing w:afterLines="20" w:after="72"/>
        <w:rPr>
          <w:rFonts w:ascii="ＭＳ ゴシック" w:eastAsia="ＭＳ ゴシック" w:hAnsi="ＭＳ ゴシック"/>
          <w:sz w:val="18"/>
          <w:szCs w:val="18"/>
        </w:rPr>
      </w:pPr>
      <w:r w:rsidRPr="00F81C78">
        <w:rPr>
          <w:rFonts w:ascii="ＭＳ ゴシック" w:eastAsia="ＭＳ ゴシック" w:hAnsi="ＭＳ ゴシック" w:hint="eastAsia"/>
          <w:sz w:val="18"/>
          <w:szCs w:val="18"/>
        </w:rPr>
        <w:t>【参考】</w:t>
      </w:r>
      <w:r w:rsidR="00C57709" w:rsidRPr="00F81C78">
        <w:rPr>
          <w:rFonts w:ascii="ＭＳ ゴシック" w:eastAsia="ＭＳ ゴシック" w:hAnsi="ＭＳ ゴシック" w:hint="eastAsia"/>
          <w:sz w:val="18"/>
          <w:szCs w:val="18"/>
        </w:rPr>
        <w:t>人件費スライド制度の対象となる人件費</w:t>
      </w:r>
    </w:p>
    <w:p w14:paraId="6A10371B" w14:textId="77777777" w:rsidR="00267A68" w:rsidRPr="00F81C78" w:rsidRDefault="00C57709" w:rsidP="007C3FE5">
      <w:pPr>
        <w:snapToGrid w:val="0"/>
        <w:rPr>
          <w:rFonts w:ascii="ＭＳ 明朝" w:hAnsi="ＭＳ 明朝"/>
          <w:sz w:val="18"/>
          <w:szCs w:val="18"/>
        </w:rPr>
      </w:pPr>
      <w:r w:rsidRPr="00F81C78">
        <w:rPr>
          <w:rFonts w:ascii="ＭＳ 明朝" w:hAnsi="ＭＳ 明朝" w:hint="eastAsia"/>
          <w:sz w:val="18"/>
          <w:szCs w:val="18"/>
        </w:rPr>
        <w:t xml:space="preserve">　</w:t>
      </w:r>
      <w:r w:rsidR="00267A68" w:rsidRPr="00F81C78">
        <w:rPr>
          <w:sz w:val="18"/>
          <w:szCs w:val="18"/>
        </w:rPr>
        <w:t>労働基準法第</w:t>
      </w:r>
      <w:r w:rsidR="00267A68" w:rsidRPr="00F81C78">
        <w:rPr>
          <w:sz w:val="18"/>
          <w:szCs w:val="18"/>
        </w:rPr>
        <w:t>11</w:t>
      </w:r>
      <w:r w:rsidR="00267A68" w:rsidRPr="00F81C78">
        <w:rPr>
          <w:sz w:val="18"/>
          <w:szCs w:val="18"/>
        </w:rPr>
        <w:t>条に規定される賃金のうち、賃金水準の変動により影響を受けるもの。</w:t>
      </w:r>
    </w:p>
    <w:p w14:paraId="0B1F0956" w14:textId="77777777" w:rsidR="00C57709" w:rsidRDefault="00267A68" w:rsidP="00F81C78">
      <w:pPr>
        <w:jc w:val="center"/>
        <w:rPr>
          <w:rFonts w:ascii="ＭＳ 明朝" w:hAnsi="ＭＳ 明朝"/>
          <w:sz w:val="18"/>
          <w:szCs w:val="18"/>
        </w:rPr>
      </w:pPr>
      <w:r w:rsidRPr="00F81C78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40B5EBC1" wp14:editId="1E2217D8">
                <wp:extent cx="5865007" cy="849923"/>
                <wp:effectExtent l="0" t="0" r="21590" b="16510"/>
                <wp:docPr id="231" name="テキスト ボックス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5007" cy="84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8857FDF" w14:textId="77777777" w:rsidR="00267A68" w:rsidRPr="00267A68" w:rsidRDefault="00267A68" w:rsidP="00267A68">
                            <w:pPr>
                              <w:snapToGrid w:val="0"/>
                              <w:ind w:left="900" w:hangingChars="500" w:hanging="90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F81C7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労働</w:t>
                            </w:r>
                            <w:r w:rsidRPr="00F81C7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基準法</w:t>
                            </w:r>
                          </w:p>
                          <w:p w14:paraId="0487331B" w14:textId="77777777" w:rsidR="00267A68" w:rsidRPr="00267A68" w:rsidRDefault="00267A68" w:rsidP="00267A68">
                            <w:pPr>
                              <w:snapToGrid w:val="0"/>
                              <w:ind w:leftChars="100" w:left="420" w:hangingChars="100" w:hanging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67A6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第十一条　この法律で賃金とは、賃金、給料、手当、賞与その他名称の如何を問わず、労働の対償として使用者が労働者に支払うすべてのものをいう。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374B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1" o:spid="_x0000_s1026" type="#_x0000_t202" style="width:461.8pt;height:6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" fillcolor="white [3201]" strokeweight=".5pt">
                <v:stroke dashstyle="dash"/>
                <v:textbox style="mso-fit-shape-to-text:t">
                  <w:txbxContent>
                    <w:p w:rsidR="00267A68" w:rsidRPr="00267A68" w:rsidRDefault="00267A68" w:rsidP="00267A68">
                      <w:pPr>
                        <w:snapToGrid w:val="0"/>
                        <w:ind w:left="900" w:hangingChars="500" w:hanging="900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F81C7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労働</w:t>
                      </w:r>
                      <w:r w:rsidRPr="00F81C7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基準法</w:t>
                      </w:r>
                    </w:p>
                    <w:p w:rsidR="00267A68" w:rsidRPr="00267A68" w:rsidRDefault="00267A68" w:rsidP="00267A68">
                      <w:pPr>
                        <w:snapToGrid w:val="0"/>
                        <w:ind w:leftChars="100" w:left="420" w:hangingChars="100" w:hanging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267A6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第十一条　この法律で賃金とは、賃金、給料、手当、賞与その他名称の如何を問わず、労働の対償として使用者が労働者に支払うすべてのものをいう。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DF8F2F" w14:textId="77777777" w:rsidR="00370071" w:rsidRPr="004F5299" w:rsidRDefault="00370071" w:rsidP="00370071">
      <w:pPr>
        <w:spacing w:afterLines="50" w:after="18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人件費等計画</w:t>
      </w:r>
      <w:r w:rsidRPr="004F5299">
        <w:rPr>
          <w:rFonts w:ascii="ＭＳ ゴシック" w:eastAsia="ＭＳ ゴシック" w:hAnsi="ＭＳ ゴシック" w:hint="eastAsia"/>
          <w:sz w:val="28"/>
          <w:szCs w:val="28"/>
        </w:rPr>
        <w:t>書</w:t>
      </w:r>
      <w:r>
        <w:rPr>
          <w:rFonts w:ascii="ＭＳ ゴシック" w:eastAsia="ＭＳ ゴシック" w:hAnsi="ＭＳ ゴシック" w:hint="eastAsia"/>
          <w:sz w:val="28"/>
          <w:szCs w:val="28"/>
        </w:rPr>
        <w:t>（スライド額算定用）</w:t>
      </w:r>
    </w:p>
    <w:tbl>
      <w:tblPr>
        <w:tblStyle w:val="a3"/>
        <w:tblW w:w="0" w:type="auto"/>
        <w:tblInd w:w="3681" w:type="dxa"/>
        <w:tblLook w:val="04A0" w:firstRow="1" w:lastRow="0" w:firstColumn="1" w:lastColumn="0" w:noHBand="0" w:noVBand="1"/>
      </w:tblPr>
      <w:tblGrid>
        <w:gridCol w:w="1134"/>
        <w:gridCol w:w="4813"/>
      </w:tblGrid>
      <w:tr w:rsidR="00370071" w14:paraId="35C16707" w14:textId="77777777" w:rsidTr="00A15C44">
        <w:trPr>
          <w:trHeight w:val="454"/>
        </w:trPr>
        <w:tc>
          <w:tcPr>
            <w:tcW w:w="1134" w:type="dxa"/>
            <w:vAlign w:val="center"/>
          </w:tcPr>
          <w:p w14:paraId="2984E088" w14:textId="77777777" w:rsidR="00370071" w:rsidRPr="00484A18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4A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施設名</w:t>
            </w:r>
          </w:p>
        </w:tc>
        <w:tc>
          <w:tcPr>
            <w:tcW w:w="4813" w:type="dxa"/>
            <w:vAlign w:val="center"/>
          </w:tcPr>
          <w:p w14:paraId="69A68ECE" w14:textId="718E8C8A" w:rsidR="00370071" w:rsidRDefault="00244DE7" w:rsidP="00A15C44">
            <w:r>
              <w:rPr>
                <w:rFonts w:hint="eastAsia"/>
              </w:rPr>
              <w:t>山辺道文化館</w:t>
            </w:r>
          </w:p>
        </w:tc>
      </w:tr>
      <w:tr w:rsidR="00370071" w14:paraId="0CE3BEE2" w14:textId="77777777" w:rsidTr="00A15C44">
        <w:trPr>
          <w:trHeight w:val="454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579A4A7D" w14:textId="77777777" w:rsidR="00370071" w:rsidRPr="00E87680" w:rsidRDefault="00370071" w:rsidP="00A15C4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団体名称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55287A2C" w14:textId="77777777" w:rsidR="00370071" w:rsidRDefault="00370071" w:rsidP="00A15C44"/>
        </w:tc>
      </w:tr>
      <w:tr w:rsidR="00370071" w14:paraId="78D93956" w14:textId="77777777" w:rsidTr="00A15C44">
        <w:trPr>
          <w:trHeight w:val="454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181E8FDD" w14:textId="77777777" w:rsidR="00370071" w:rsidRPr="00484A18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6781C7C2" w14:textId="77777777" w:rsidR="00370071" w:rsidRDefault="00370071" w:rsidP="00A15C44"/>
        </w:tc>
      </w:tr>
    </w:tbl>
    <w:p w14:paraId="40798C9B" w14:textId="77777777" w:rsidR="00370071" w:rsidRDefault="00370071" w:rsidP="00370071"/>
    <w:p w14:paraId="1213F399" w14:textId="77777777" w:rsidR="00370071" w:rsidRDefault="00370071" w:rsidP="00370071">
      <w:pPr>
        <w:ind w:firstLineChars="100" w:firstLine="240"/>
      </w:pPr>
      <w:r>
        <w:rPr>
          <w:rFonts w:hint="eastAsia"/>
        </w:rPr>
        <w:t>収支計画書に記載の人件費のうち、人件費スライド制度の対象となる職員の配置人数及び人件費は、以下のとおりです。</w:t>
      </w:r>
    </w:p>
    <w:p w14:paraId="2274ED88" w14:textId="77777777" w:rsidR="00370071" w:rsidRDefault="00370071" w:rsidP="00370071"/>
    <w:p w14:paraId="7AC92FAD" w14:textId="77777777" w:rsidR="00370071" w:rsidRDefault="00370071" w:rsidP="00370071">
      <w:pPr>
        <w:spacing w:afterLines="20" w:after="72"/>
        <w:rPr>
          <w:rFonts w:ascii="ＭＳ ゴシック" w:eastAsia="ＭＳ ゴシック" w:hAnsi="ＭＳ ゴシック"/>
        </w:rPr>
      </w:pPr>
      <w:r w:rsidRPr="00D873A1">
        <w:rPr>
          <w:rFonts w:ascii="ＭＳ ゴシック" w:eastAsia="ＭＳ ゴシック" w:hAnsi="ＭＳ ゴシック" w:hint="eastAsia"/>
        </w:rPr>
        <w:t>１．常勤職員相当（賃金の主たる部分を月給計算している職員）</w:t>
      </w:r>
    </w:p>
    <w:tbl>
      <w:tblPr>
        <w:tblStyle w:val="a3"/>
        <w:tblW w:w="9493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702"/>
        <w:gridCol w:w="1116"/>
        <w:gridCol w:w="281"/>
        <w:gridCol w:w="1116"/>
        <w:gridCol w:w="280"/>
        <w:gridCol w:w="1116"/>
        <w:gridCol w:w="281"/>
        <w:gridCol w:w="1116"/>
        <w:gridCol w:w="280"/>
        <w:gridCol w:w="1116"/>
        <w:gridCol w:w="281"/>
        <w:gridCol w:w="1116"/>
        <w:gridCol w:w="281"/>
      </w:tblGrid>
      <w:tr w:rsidR="00370071" w14:paraId="75B85B03" w14:textId="77777777" w:rsidTr="00A15C44">
        <w:trPr>
          <w:jc w:val="right"/>
        </w:trPr>
        <w:tc>
          <w:tcPr>
            <w:tcW w:w="1113" w:type="dxa"/>
            <w:gridSpan w:val="2"/>
          </w:tcPr>
          <w:p w14:paraId="133705AC" w14:textId="77777777" w:rsidR="00370071" w:rsidRPr="00D873A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40E15AD8" w14:textId="77777777" w:rsidR="00370071" w:rsidRPr="00D873A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</w:t>
            </w:r>
            <w:r w:rsidRPr="00D873A1"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</w:tcPr>
          <w:p w14:paraId="2066F5A0" w14:textId="77777777" w:rsidR="00370071" w:rsidRPr="00D873A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R10年度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28E9B6D8" w14:textId="77777777" w:rsidR="00370071" w:rsidRPr="00D873A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R11年度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</w:tcPr>
          <w:p w14:paraId="29184D65" w14:textId="77777777" w:rsidR="00370071" w:rsidRPr="00D873A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R12年度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245DD5C3" w14:textId="77777777" w:rsidR="00370071" w:rsidRPr="00D873A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R13年度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3EDE6AEA" w14:textId="77777777" w:rsidR="0037007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</w:t>
            </w:r>
          </w:p>
        </w:tc>
      </w:tr>
      <w:tr w:rsidR="00370071" w14:paraId="57EF1C47" w14:textId="77777777" w:rsidTr="00A15C44">
        <w:trPr>
          <w:trHeight w:val="397"/>
          <w:jc w:val="right"/>
        </w:trPr>
        <w:tc>
          <w:tcPr>
            <w:tcW w:w="1113" w:type="dxa"/>
            <w:gridSpan w:val="2"/>
            <w:tcBorders>
              <w:bottom w:val="single" w:sz="4" w:space="0" w:color="auto"/>
            </w:tcBorders>
            <w:vAlign w:val="center"/>
          </w:tcPr>
          <w:p w14:paraId="3C887149" w14:textId="77777777" w:rsidR="00370071" w:rsidRPr="003606E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06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配置人数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596EC646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09B95395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25C8410A" w14:textId="77777777" w:rsidR="00370071" w:rsidRDefault="00370071" w:rsidP="00A15C44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0E73E22B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0EB854AE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50954E82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0AF1AD04" w14:textId="77777777" w:rsidR="00370071" w:rsidRDefault="00370071" w:rsidP="00A15C44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7487397B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02B52B62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7B4E0047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397" w:type="dxa"/>
            <w:gridSpan w:val="2"/>
            <w:tcBorders>
              <w:left w:val="nil"/>
              <w:tr2bl w:val="single" w:sz="4" w:space="0" w:color="auto"/>
            </w:tcBorders>
          </w:tcPr>
          <w:p w14:paraId="7A6D8E0A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</w:p>
        </w:tc>
      </w:tr>
      <w:tr w:rsidR="00370071" w14:paraId="029392A6" w14:textId="77777777" w:rsidTr="00A15C44">
        <w:trPr>
          <w:trHeight w:val="397"/>
          <w:jc w:val="right"/>
        </w:trPr>
        <w:tc>
          <w:tcPr>
            <w:tcW w:w="1113" w:type="dxa"/>
            <w:gridSpan w:val="2"/>
            <w:tcBorders>
              <w:bottom w:val="nil"/>
            </w:tcBorders>
            <w:vAlign w:val="center"/>
          </w:tcPr>
          <w:p w14:paraId="0B1CB95F" w14:textId="77777777" w:rsidR="00370071" w:rsidRPr="003606E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人件費合計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6800225D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6833341B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0F62E659" w14:textId="77777777" w:rsidR="00370071" w:rsidRDefault="00370071" w:rsidP="00A15C44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602BA571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0576DA56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3BA2D981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717EEF8B" w14:textId="77777777" w:rsidR="00370071" w:rsidRDefault="00370071" w:rsidP="00A15C44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2DB8A4DA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1F9914B1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4EBB8771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left w:val="nil"/>
              <w:right w:val="dotted" w:sz="4" w:space="0" w:color="auto"/>
            </w:tcBorders>
            <w:vAlign w:val="center"/>
          </w:tcPr>
          <w:p w14:paraId="0B47DC49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5EDA9504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70071" w14:paraId="0BE37C47" w14:textId="77777777" w:rsidTr="00A15C44">
        <w:trPr>
          <w:trHeight w:val="397"/>
          <w:jc w:val="right"/>
        </w:trPr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14:paraId="726D95C3" w14:textId="77777777" w:rsidR="00370071" w:rsidRPr="003606E1" w:rsidRDefault="00370071" w:rsidP="00A15C4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14:paraId="7117412A" w14:textId="77777777" w:rsidR="00370071" w:rsidRPr="003606E1" w:rsidRDefault="00370071" w:rsidP="00A15C4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0071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-461214976"/>
              </w:rPr>
              <w:t>対</w:t>
            </w:r>
            <w:r w:rsidRPr="0037007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-461214976"/>
              </w:rPr>
              <w:t>象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242BEB9C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43FA832F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7C876ECC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72B2884F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462436CF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765783A1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1661AEED" w14:textId="77777777" w:rsidR="00370071" w:rsidRDefault="00370071" w:rsidP="00A15C44">
            <w:pPr>
              <w:jc w:val="right"/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3C808241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2911CE62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</w:tcPr>
          <w:p w14:paraId="2B27461E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CB9AF70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dotted" w:sz="4" w:space="0" w:color="auto"/>
              <w:bottom w:val="single" w:sz="4" w:space="0" w:color="auto"/>
            </w:tcBorders>
          </w:tcPr>
          <w:p w14:paraId="1A8C1A8E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70071" w14:paraId="3BD68208" w14:textId="77777777" w:rsidTr="00A15C44">
        <w:trPr>
          <w:trHeight w:val="397"/>
          <w:jc w:val="right"/>
        </w:trPr>
        <w:tc>
          <w:tcPr>
            <w:tcW w:w="411" w:type="dxa"/>
            <w:tcBorders>
              <w:top w:val="nil"/>
            </w:tcBorders>
            <w:vAlign w:val="center"/>
          </w:tcPr>
          <w:p w14:paraId="3123563B" w14:textId="77777777" w:rsidR="00370071" w:rsidRPr="003606E1" w:rsidRDefault="00370071" w:rsidP="00A15C4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33AFF63E" w14:textId="77777777" w:rsidR="00370071" w:rsidRPr="003606E1" w:rsidRDefault="00370071" w:rsidP="00A15C4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対象外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00867614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416C90AB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7CF6BAD3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206A19A1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2165FB66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606A3D96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66C992E9" w14:textId="77777777" w:rsidR="00370071" w:rsidRDefault="00370071" w:rsidP="00A15C44">
            <w:pPr>
              <w:jc w:val="right"/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5E15D24E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0631D620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</w:tcPr>
          <w:p w14:paraId="40F050A8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E531E5D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dotted" w:sz="4" w:space="0" w:color="auto"/>
              <w:bottom w:val="single" w:sz="4" w:space="0" w:color="auto"/>
            </w:tcBorders>
          </w:tcPr>
          <w:p w14:paraId="35C0ADC0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70071" w14:paraId="0E7B8379" w14:textId="77777777" w:rsidTr="00A15C44">
        <w:trPr>
          <w:jc w:val="right"/>
        </w:trPr>
        <w:tc>
          <w:tcPr>
            <w:tcW w:w="411" w:type="dxa"/>
            <w:vMerge w:val="restart"/>
            <w:textDirection w:val="tbRlV"/>
            <w:vAlign w:val="center"/>
          </w:tcPr>
          <w:p w14:paraId="2F473A3C" w14:textId="77777777" w:rsidR="00370071" w:rsidRPr="003606E1" w:rsidRDefault="00370071" w:rsidP="00A15C4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人件費</w:t>
            </w:r>
            <w:r w:rsidRPr="003606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種別</w:t>
            </w:r>
          </w:p>
        </w:tc>
        <w:tc>
          <w:tcPr>
            <w:tcW w:w="702" w:type="dxa"/>
            <w:vMerge w:val="restart"/>
            <w:vAlign w:val="center"/>
          </w:tcPr>
          <w:p w14:paraId="5A91D4A8" w14:textId="77777777" w:rsidR="00370071" w:rsidRPr="003606E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0071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-461214975"/>
              </w:rPr>
              <w:t>対</w:t>
            </w:r>
            <w:r w:rsidRPr="0037007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-461214975"/>
              </w:rPr>
              <w:t>象</w:t>
            </w:r>
          </w:p>
        </w:tc>
        <w:tc>
          <w:tcPr>
            <w:tcW w:w="8380" w:type="dxa"/>
            <w:gridSpan w:val="12"/>
            <w:tcBorders>
              <w:bottom w:val="nil"/>
            </w:tcBorders>
          </w:tcPr>
          <w:p w14:paraId="2798081A" w14:textId="77777777" w:rsidR="00370071" w:rsidRPr="00D873A1" w:rsidRDefault="00370071" w:rsidP="00A15C44">
            <w:pPr>
              <w:snapToGrid w:val="0"/>
              <w:spacing w:beforeLines="10" w:before="36" w:afterLines="10" w:after="3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873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（例）給料、賞与、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●●手当、</w:t>
            </w:r>
            <w:r w:rsidRPr="00D873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法定福利費</w:t>
            </w:r>
          </w:p>
        </w:tc>
      </w:tr>
      <w:tr w:rsidR="00370071" w14:paraId="38E41DEB" w14:textId="77777777" w:rsidTr="00A15C44">
        <w:trPr>
          <w:cantSplit/>
          <w:trHeight w:val="397"/>
          <w:jc w:val="right"/>
        </w:trPr>
        <w:tc>
          <w:tcPr>
            <w:tcW w:w="411" w:type="dxa"/>
            <w:vMerge/>
            <w:textDirection w:val="tbRlV"/>
          </w:tcPr>
          <w:p w14:paraId="336F6B03" w14:textId="77777777" w:rsidR="00370071" w:rsidRPr="003606E1" w:rsidRDefault="00370071" w:rsidP="00A15C4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  <w:vAlign w:val="center"/>
          </w:tcPr>
          <w:p w14:paraId="54691274" w14:textId="77777777" w:rsidR="00370071" w:rsidRPr="003606E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80" w:type="dxa"/>
            <w:gridSpan w:val="12"/>
            <w:tcBorders>
              <w:top w:val="nil"/>
              <w:bottom w:val="single" w:sz="4" w:space="0" w:color="auto"/>
            </w:tcBorders>
          </w:tcPr>
          <w:p w14:paraId="5DF5C71A" w14:textId="77777777" w:rsidR="00370071" w:rsidRDefault="00370071" w:rsidP="00A15C44"/>
        </w:tc>
      </w:tr>
      <w:tr w:rsidR="00370071" w14:paraId="60E07DF8" w14:textId="77777777" w:rsidTr="00A15C44">
        <w:trPr>
          <w:jc w:val="right"/>
        </w:trPr>
        <w:tc>
          <w:tcPr>
            <w:tcW w:w="411" w:type="dxa"/>
            <w:vMerge/>
          </w:tcPr>
          <w:p w14:paraId="225C824F" w14:textId="77777777" w:rsidR="00370071" w:rsidRPr="003606E1" w:rsidRDefault="00370071" w:rsidP="00A15C44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vAlign w:val="center"/>
          </w:tcPr>
          <w:p w14:paraId="51FFE48B" w14:textId="77777777" w:rsidR="00370071" w:rsidRPr="003606E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06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対象外</w:t>
            </w:r>
          </w:p>
        </w:tc>
        <w:tc>
          <w:tcPr>
            <w:tcW w:w="8380" w:type="dxa"/>
            <w:gridSpan w:val="12"/>
            <w:tcBorders>
              <w:bottom w:val="nil"/>
            </w:tcBorders>
          </w:tcPr>
          <w:p w14:paraId="60EF8C26" w14:textId="77777777" w:rsidR="00370071" w:rsidRPr="00D873A1" w:rsidRDefault="00370071" w:rsidP="00A15C44">
            <w:pPr>
              <w:snapToGrid w:val="0"/>
              <w:spacing w:beforeLines="10" w:before="36" w:afterLines="10" w:after="3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873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（例）健康診断費、福利厚生費</w:t>
            </w:r>
          </w:p>
        </w:tc>
      </w:tr>
      <w:tr w:rsidR="00370071" w14:paraId="77970383" w14:textId="77777777" w:rsidTr="00A15C44">
        <w:trPr>
          <w:trHeight w:val="397"/>
          <w:jc w:val="right"/>
        </w:trPr>
        <w:tc>
          <w:tcPr>
            <w:tcW w:w="411" w:type="dxa"/>
            <w:vMerge/>
          </w:tcPr>
          <w:p w14:paraId="1F4D9014" w14:textId="77777777" w:rsidR="00370071" w:rsidRDefault="00370071" w:rsidP="00A15C44"/>
        </w:tc>
        <w:tc>
          <w:tcPr>
            <w:tcW w:w="702" w:type="dxa"/>
            <w:vMerge/>
          </w:tcPr>
          <w:p w14:paraId="7D9D01D7" w14:textId="77777777" w:rsidR="00370071" w:rsidRDefault="00370071" w:rsidP="00A15C44"/>
        </w:tc>
        <w:tc>
          <w:tcPr>
            <w:tcW w:w="8380" w:type="dxa"/>
            <w:gridSpan w:val="12"/>
            <w:tcBorders>
              <w:top w:val="nil"/>
            </w:tcBorders>
          </w:tcPr>
          <w:p w14:paraId="0B5C8640" w14:textId="77777777" w:rsidR="00370071" w:rsidRDefault="00370071" w:rsidP="00A15C44"/>
        </w:tc>
      </w:tr>
    </w:tbl>
    <w:p w14:paraId="776EB69E" w14:textId="77777777" w:rsidR="00370071" w:rsidRPr="002412C5" w:rsidRDefault="00370071" w:rsidP="00370071">
      <w:pPr>
        <w:snapToGrid w:val="0"/>
        <w:spacing w:beforeLines="20" w:before="72"/>
        <w:ind w:firstLineChars="50" w:firstLine="80"/>
        <w:rPr>
          <w:sz w:val="16"/>
          <w:szCs w:val="16"/>
        </w:rPr>
      </w:pPr>
      <w:r w:rsidRPr="002412C5">
        <w:rPr>
          <w:rFonts w:hint="eastAsia"/>
          <w:sz w:val="16"/>
          <w:szCs w:val="16"/>
        </w:rPr>
        <w:t>※</w:t>
      </w:r>
      <w:r w:rsidRPr="002412C5">
        <w:rPr>
          <w:rFonts w:hint="eastAsia"/>
          <w:sz w:val="16"/>
          <w:szCs w:val="16"/>
        </w:rPr>
        <w:t xml:space="preserve"> </w:t>
      </w:r>
      <w:r w:rsidRPr="002412C5">
        <w:rPr>
          <w:rFonts w:hint="eastAsia"/>
          <w:sz w:val="16"/>
          <w:szCs w:val="16"/>
        </w:rPr>
        <w:t>上記人件費には、消費税および地方消費税相当額を含まない。</w:t>
      </w:r>
    </w:p>
    <w:p w14:paraId="6D60B951" w14:textId="77777777" w:rsidR="00370071" w:rsidRPr="002412C5" w:rsidRDefault="00370071" w:rsidP="00370071">
      <w:pPr>
        <w:snapToGrid w:val="0"/>
        <w:ind w:firstLineChars="50" w:firstLine="80"/>
        <w:rPr>
          <w:sz w:val="16"/>
          <w:szCs w:val="16"/>
        </w:rPr>
      </w:pPr>
      <w:r w:rsidRPr="002412C5">
        <w:rPr>
          <w:rFonts w:ascii="ＭＳ 明朝" w:hAnsi="ＭＳ 明朝" w:cs="ＭＳ 明朝" w:hint="eastAsia"/>
          <w:sz w:val="16"/>
          <w:szCs w:val="16"/>
        </w:rPr>
        <w:t>※</w:t>
      </w:r>
      <w:r w:rsidRPr="002412C5">
        <w:rPr>
          <w:rFonts w:ascii="ＭＳ 明朝" w:hAnsi="ＭＳ 明朝" w:cs="ＭＳ 明朝"/>
          <w:sz w:val="16"/>
          <w:szCs w:val="16"/>
        </w:rPr>
        <w:t xml:space="preserve"> </w:t>
      </w:r>
      <w:r w:rsidRPr="002412C5">
        <w:rPr>
          <w:rFonts w:ascii="ＭＳ 明朝" w:hAnsi="ＭＳ 明朝" w:cs="ＭＳ 明朝" w:hint="eastAsia"/>
          <w:sz w:val="16"/>
          <w:szCs w:val="16"/>
        </w:rPr>
        <w:t>２年目以降はスライド制度を適用するため、１年目の単価（対象人件費の額÷配置人数）に当該年度の配置人数をかけた額とする</w:t>
      </w:r>
      <w:r>
        <w:rPr>
          <w:rFonts w:ascii="ＭＳ 明朝" w:hAnsi="ＭＳ 明朝" w:cs="ＭＳ 明朝" w:hint="eastAsia"/>
          <w:sz w:val="16"/>
          <w:szCs w:val="16"/>
        </w:rPr>
        <w:t>。</w:t>
      </w:r>
    </w:p>
    <w:p w14:paraId="32B24440" w14:textId="77777777" w:rsidR="00370071" w:rsidRDefault="00370071" w:rsidP="00370071"/>
    <w:p w14:paraId="7BF10D69" w14:textId="77777777" w:rsidR="00370071" w:rsidRDefault="00370071" w:rsidP="00370071">
      <w:pPr>
        <w:spacing w:afterLines="20" w:after="7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D873A1">
        <w:rPr>
          <w:rFonts w:ascii="ＭＳ ゴシック" w:eastAsia="ＭＳ ゴシック" w:hAnsi="ＭＳ ゴシック" w:hint="eastAsia"/>
        </w:rPr>
        <w:t>．</w:t>
      </w:r>
      <w:r>
        <w:rPr>
          <w:rFonts w:ascii="ＭＳ ゴシック" w:eastAsia="ＭＳ ゴシック" w:hAnsi="ＭＳ ゴシック" w:hint="eastAsia"/>
        </w:rPr>
        <w:t>非</w:t>
      </w:r>
      <w:r w:rsidRPr="00D873A1">
        <w:rPr>
          <w:rFonts w:ascii="ＭＳ ゴシック" w:eastAsia="ＭＳ ゴシック" w:hAnsi="ＭＳ ゴシック" w:hint="eastAsia"/>
        </w:rPr>
        <w:t>常勤職員相当（</w:t>
      </w:r>
      <w:r w:rsidRPr="00C57709">
        <w:rPr>
          <w:rFonts w:ascii="ＭＳ ゴシック" w:eastAsia="ＭＳ ゴシック" w:hAnsi="ＭＳ ゴシック" w:hint="eastAsia"/>
        </w:rPr>
        <w:t>賃金の主たる部分を時給計算している職員</w:t>
      </w:r>
      <w:r w:rsidRPr="00D873A1">
        <w:rPr>
          <w:rFonts w:ascii="ＭＳ ゴシック" w:eastAsia="ＭＳ ゴシック" w:hAnsi="ＭＳ ゴシック" w:hint="eastAsia"/>
        </w:rPr>
        <w:t>）</w:t>
      </w:r>
    </w:p>
    <w:tbl>
      <w:tblPr>
        <w:tblStyle w:val="a3"/>
        <w:tblW w:w="9493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702"/>
        <w:gridCol w:w="1116"/>
        <w:gridCol w:w="281"/>
        <w:gridCol w:w="1116"/>
        <w:gridCol w:w="280"/>
        <w:gridCol w:w="1116"/>
        <w:gridCol w:w="281"/>
        <w:gridCol w:w="1116"/>
        <w:gridCol w:w="280"/>
        <w:gridCol w:w="1116"/>
        <w:gridCol w:w="281"/>
        <w:gridCol w:w="1116"/>
        <w:gridCol w:w="281"/>
      </w:tblGrid>
      <w:tr w:rsidR="00370071" w14:paraId="697B583B" w14:textId="77777777" w:rsidTr="00A15C44">
        <w:trPr>
          <w:jc w:val="right"/>
        </w:trPr>
        <w:tc>
          <w:tcPr>
            <w:tcW w:w="1113" w:type="dxa"/>
            <w:gridSpan w:val="2"/>
          </w:tcPr>
          <w:p w14:paraId="699C5DE4" w14:textId="77777777" w:rsidR="00370071" w:rsidRPr="00D873A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2ECAF1A2" w14:textId="77777777" w:rsidR="00370071" w:rsidRPr="00D873A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</w:t>
            </w:r>
            <w:r w:rsidRPr="00D873A1"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</w:tcPr>
          <w:p w14:paraId="3AA4ACB8" w14:textId="77777777" w:rsidR="00370071" w:rsidRPr="00D873A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R10年度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5A82D2A7" w14:textId="77777777" w:rsidR="00370071" w:rsidRPr="00D873A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R11年度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</w:tcPr>
          <w:p w14:paraId="67D83944" w14:textId="77777777" w:rsidR="00370071" w:rsidRPr="00D873A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R12年度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6D19D56B" w14:textId="77777777" w:rsidR="00370071" w:rsidRPr="00D873A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R13年度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131D6368" w14:textId="77777777" w:rsidR="0037007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</w:t>
            </w:r>
          </w:p>
        </w:tc>
      </w:tr>
      <w:tr w:rsidR="00370071" w14:paraId="63F6FE87" w14:textId="77777777" w:rsidTr="00A15C44">
        <w:trPr>
          <w:trHeight w:val="397"/>
          <w:jc w:val="right"/>
        </w:trPr>
        <w:tc>
          <w:tcPr>
            <w:tcW w:w="1113" w:type="dxa"/>
            <w:gridSpan w:val="2"/>
            <w:tcBorders>
              <w:bottom w:val="single" w:sz="4" w:space="0" w:color="auto"/>
            </w:tcBorders>
            <w:vAlign w:val="center"/>
          </w:tcPr>
          <w:p w14:paraId="3BF4CC44" w14:textId="77777777" w:rsidR="00370071" w:rsidRPr="003606E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06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配置人数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394D17B5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5D934DC6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771B88A8" w14:textId="77777777" w:rsidR="00370071" w:rsidRDefault="00370071" w:rsidP="00A15C44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76568C2A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714C2044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107EB808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6866D0F6" w14:textId="77777777" w:rsidR="00370071" w:rsidRDefault="00370071" w:rsidP="00A15C44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4B6B6733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7262F6B3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599F35CD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397" w:type="dxa"/>
            <w:gridSpan w:val="2"/>
            <w:tcBorders>
              <w:left w:val="nil"/>
              <w:tr2bl w:val="single" w:sz="4" w:space="0" w:color="auto"/>
            </w:tcBorders>
          </w:tcPr>
          <w:p w14:paraId="4BDFCE37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</w:p>
        </w:tc>
      </w:tr>
      <w:tr w:rsidR="00370071" w14:paraId="2165A079" w14:textId="77777777" w:rsidTr="00A15C44">
        <w:trPr>
          <w:trHeight w:val="397"/>
          <w:jc w:val="right"/>
        </w:trPr>
        <w:tc>
          <w:tcPr>
            <w:tcW w:w="1113" w:type="dxa"/>
            <w:gridSpan w:val="2"/>
            <w:tcBorders>
              <w:bottom w:val="nil"/>
            </w:tcBorders>
            <w:vAlign w:val="center"/>
          </w:tcPr>
          <w:p w14:paraId="158F6620" w14:textId="77777777" w:rsidR="00370071" w:rsidRPr="003606E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人件費合計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394D8E60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6F5BCDEB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2FF7906E" w14:textId="77777777" w:rsidR="00370071" w:rsidRDefault="00370071" w:rsidP="00A15C44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476CA0B4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2D5E03F1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0AC9F345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008652D2" w14:textId="77777777" w:rsidR="00370071" w:rsidRDefault="00370071" w:rsidP="00A15C44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3C23F0F8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49E03A27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3A23CA3A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left w:val="nil"/>
              <w:right w:val="dotted" w:sz="4" w:space="0" w:color="auto"/>
            </w:tcBorders>
            <w:vAlign w:val="center"/>
          </w:tcPr>
          <w:p w14:paraId="0A11E7AB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6BF1415E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70071" w14:paraId="02933AF5" w14:textId="77777777" w:rsidTr="00A15C44">
        <w:trPr>
          <w:trHeight w:val="397"/>
          <w:jc w:val="right"/>
        </w:trPr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14:paraId="52C9F608" w14:textId="77777777" w:rsidR="00370071" w:rsidRPr="003606E1" w:rsidRDefault="00370071" w:rsidP="00A15C4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14:paraId="28F073F7" w14:textId="77777777" w:rsidR="00370071" w:rsidRPr="003606E1" w:rsidRDefault="00370071" w:rsidP="00A15C4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0071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-461214974"/>
              </w:rPr>
              <w:t>対</w:t>
            </w:r>
            <w:r w:rsidRPr="0037007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-461214974"/>
              </w:rPr>
              <w:t>象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2B9D8327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54BD4064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7B5C1245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1635C805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28473179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4E41B7A3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4A2EC966" w14:textId="77777777" w:rsidR="00370071" w:rsidRDefault="00370071" w:rsidP="00A15C44">
            <w:pPr>
              <w:jc w:val="right"/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7FF11815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5F35C926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</w:tcPr>
          <w:p w14:paraId="2D72A9D2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2E9B029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dotted" w:sz="4" w:space="0" w:color="auto"/>
              <w:bottom w:val="single" w:sz="4" w:space="0" w:color="auto"/>
            </w:tcBorders>
          </w:tcPr>
          <w:p w14:paraId="7A17EAAF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70071" w14:paraId="518E9D9C" w14:textId="77777777" w:rsidTr="00A15C44">
        <w:trPr>
          <w:trHeight w:val="397"/>
          <w:jc w:val="right"/>
        </w:trPr>
        <w:tc>
          <w:tcPr>
            <w:tcW w:w="411" w:type="dxa"/>
            <w:tcBorders>
              <w:top w:val="nil"/>
            </w:tcBorders>
            <w:vAlign w:val="center"/>
          </w:tcPr>
          <w:p w14:paraId="65497463" w14:textId="77777777" w:rsidR="00370071" w:rsidRPr="003606E1" w:rsidRDefault="00370071" w:rsidP="00A15C4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4E02DA53" w14:textId="77777777" w:rsidR="00370071" w:rsidRPr="003606E1" w:rsidRDefault="00370071" w:rsidP="00A15C4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対象外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5E7E8342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367E6467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29DE8CB3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59C87B3A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7B2C55DB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6EE6A113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20BE531C" w14:textId="77777777" w:rsidR="00370071" w:rsidRDefault="00370071" w:rsidP="00A15C44">
            <w:pPr>
              <w:jc w:val="right"/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408720BB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1AFF6B52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</w:tcPr>
          <w:p w14:paraId="53C4E3E8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368212F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dotted" w:sz="4" w:space="0" w:color="auto"/>
              <w:bottom w:val="single" w:sz="4" w:space="0" w:color="auto"/>
            </w:tcBorders>
          </w:tcPr>
          <w:p w14:paraId="0CCDE31E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70071" w14:paraId="674E2123" w14:textId="77777777" w:rsidTr="00A15C44">
        <w:trPr>
          <w:jc w:val="right"/>
        </w:trPr>
        <w:tc>
          <w:tcPr>
            <w:tcW w:w="411" w:type="dxa"/>
            <w:vMerge w:val="restart"/>
            <w:textDirection w:val="tbRlV"/>
            <w:vAlign w:val="center"/>
          </w:tcPr>
          <w:p w14:paraId="67414DD9" w14:textId="77777777" w:rsidR="00370071" w:rsidRPr="003606E1" w:rsidRDefault="00370071" w:rsidP="00A15C4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人件費</w:t>
            </w:r>
            <w:r w:rsidRPr="003606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種別</w:t>
            </w:r>
          </w:p>
        </w:tc>
        <w:tc>
          <w:tcPr>
            <w:tcW w:w="702" w:type="dxa"/>
            <w:vMerge w:val="restart"/>
            <w:vAlign w:val="center"/>
          </w:tcPr>
          <w:p w14:paraId="4F54786A" w14:textId="77777777" w:rsidR="00370071" w:rsidRPr="003606E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0071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-461214973"/>
              </w:rPr>
              <w:t>対</w:t>
            </w:r>
            <w:r w:rsidRPr="0037007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-461214973"/>
              </w:rPr>
              <w:t>象</w:t>
            </w:r>
          </w:p>
        </w:tc>
        <w:tc>
          <w:tcPr>
            <w:tcW w:w="8380" w:type="dxa"/>
            <w:gridSpan w:val="12"/>
            <w:tcBorders>
              <w:bottom w:val="nil"/>
            </w:tcBorders>
          </w:tcPr>
          <w:p w14:paraId="769C5AA3" w14:textId="77777777" w:rsidR="00370071" w:rsidRPr="00D873A1" w:rsidRDefault="00370071" w:rsidP="00A15C44">
            <w:pPr>
              <w:snapToGrid w:val="0"/>
              <w:spacing w:beforeLines="10" w:before="36" w:afterLines="10" w:after="3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873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（例）給料、賞与、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●●手当、</w:t>
            </w:r>
            <w:r w:rsidRPr="00D873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法定福利費</w:t>
            </w:r>
          </w:p>
        </w:tc>
      </w:tr>
      <w:tr w:rsidR="00370071" w14:paraId="2FABFBF2" w14:textId="77777777" w:rsidTr="00A15C44">
        <w:trPr>
          <w:cantSplit/>
          <w:trHeight w:val="397"/>
          <w:jc w:val="right"/>
        </w:trPr>
        <w:tc>
          <w:tcPr>
            <w:tcW w:w="411" w:type="dxa"/>
            <w:vMerge/>
            <w:textDirection w:val="tbRlV"/>
          </w:tcPr>
          <w:p w14:paraId="3B5A3AB8" w14:textId="77777777" w:rsidR="00370071" w:rsidRPr="003606E1" w:rsidRDefault="00370071" w:rsidP="00A15C4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  <w:vAlign w:val="center"/>
          </w:tcPr>
          <w:p w14:paraId="0F8B7A1E" w14:textId="77777777" w:rsidR="00370071" w:rsidRPr="003606E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80" w:type="dxa"/>
            <w:gridSpan w:val="12"/>
            <w:tcBorders>
              <w:top w:val="nil"/>
              <w:bottom w:val="single" w:sz="4" w:space="0" w:color="auto"/>
            </w:tcBorders>
          </w:tcPr>
          <w:p w14:paraId="74D87922" w14:textId="77777777" w:rsidR="00370071" w:rsidRDefault="00370071" w:rsidP="00A15C44"/>
        </w:tc>
      </w:tr>
      <w:tr w:rsidR="00370071" w14:paraId="785F8DBA" w14:textId="77777777" w:rsidTr="00A15C44">
        <w:trPr>
          <w:jc w:val="right"/>
        </w:trPr>
        <w:tc>
          <w:tcPr>
            <w:tcW w:w="411" w:type="dxa"/>
            <w:vMerge/>
          </w:tcPr>
          <w:p w14:paraId="73ED50A6" w14:textId="77777777" w:rsidR="00370071" w:rsidRPr="003606E1" w:rsidRDefault="00370071" w:rsidP="00A15C44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vAlign w:val="center"/>
          </w:tcPr>
          <w:p w14:paraId="723BD30F" w14:textId="77777777" w:rsidR="00370071" w:rsidRPr="003606E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06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対象外</w:t>
            </w:r>
          </w:p>
        </w:tc>
        <w:tc>
          <w:tcPr>
            <w:tcW w:w="8380" w:type="dxa"/>
            <w:gridSpan w:val="12"/>
            <w:tcBorders>
              <w:bottom w:val="nil"/>
            </w:tcBorders>
          </w:tcPr>
          <w:p w14:paraId="7C1CCFDF" w14:textId="77777777" w:rsidR="00370071" w:rsidRPr="00D873A1" w:rsidRDefault="00370071" w:rsidP="00A15C44">
            <w:pPr>
              <w:snapToGrid w:val="0"/>
              <w:spacing w:beforeLines="10" w:before="36" w:afterLines="10" w:after="3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873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（例）健康診断費、福利厚生費</w:t>
            </w:r>
          </w:p>
        </w:tc>
      </w:tr>
      <w:tr w:rsidR="00370071" w14:paraId="28C63F84" w14:textId="77777777" w:rsidTr="00A15C44">
        <w:trPr>
          <w:trHeight w:val="397"/>
          <w:jc w:val="right"/>
        </w:trPr>
        <w:tc>
          <w:tcPr>
            <w:tcW w:w="411" w:type="dxa"/>
            <w:vMerge/>
          </w:tcPr>
          <w:p w14:paraId="04CD122F" w14:textId="77777777" w:rsidR="00370071" w:rsidRDefault="00370071" w:rsidP="00A15C44"/>
        </w:tc>
        <w:tc>
          <w:tcPr>
            <w:tcW w:w="702" w:type="dxa"/>
            <w:vMerge/>
          </w:tcPr>
          <w:p w14:paraId="4A3F410F" w14:textId="77777777" w:rsidR="00370071" w:rsidRDefault="00370071" w:rsidP="00A15C44"/>
        </w:tc>
        <w:tc>
          <w:tcPr>
            <w:tcW w:w="8380" w:type="dxa"/>
            <w:gridSpan w:val="12"/>
            <w:tcBorders>
              <w:top w:val="nil"/>
            </w:tcBorders>
          </w:tcPr>
          <w:p w14:paraId="77AFA7D3" w14:textId="77777777" w:rsidR="00370071" w:rsidRDefault="00370071" w:rsidP="00A15C44"/>
        </w:tc>
      </w:tr>
    </w:tbl>
    <w:p w14:paraId="587F7A27" w14:textId="77777777" w:rsidR="00370071" w:rsidRPr="002412C5" w:rsidRDefault="00370071" w:rsidP="00370071">
      <w:pPr>
        <w:snapToGrid w:val="0"/>
        <w:spacing w:beforeLines="20" w:before="72"/>
        <w:ind w:firstLineChars="50" w:firstLine="80"/>
        <w:rPr>
          <w:sz w:val="16"/>
          <w:szCs w:val="16"/>
        </w:rPr>
      </w:pPr>
      <w:r w:rsidRPr="002412C5">
        <w:rPr>
          <w:rFonts w:hint="eastAsia"/>
          <w:sz w:val="16"/>
          <w:szCs w:val="16"/>
        </w:rPr>
        <w:t>※</w:t>
      </w:r>
      <w:r w:rsidRPr="002412C5">
        <w:rPr>
          <w:rFonts w:hint="eastAsia"/>
          <w:sz w:val="16"/>
          <w:szCs w:val="16"/>
        </w:rPr>
        <w:t xml:space="preserve"> </w:t>
      </w:r>
      <w:r w:rsidRPr="002412C5">
        <w:rPr>
          <w:rFonts w:hint="eastAsia"/>
          <w:sz w:val="16"/>
          <w:szCs w:val="16"/>
        </w:rPr>
        <w:t>上記人件費には、消費税および地方消費税相当額を含まない。</w:t>
      </w:r>
    </w:p>
    <w:p w14:paraId="2D7E03C9" w14:textId="77777777" w:rsidR="00370071" w:rsidRPr="002412C5" w:rsidRDefault="00370071" w:rsidP="00370071">
      <w:pPr>
        <w:snapToGrid w:val="0"/>
        <w:ind w:firstLineChars="50" w:firstLine="80"/>
        <w:rPr>
          <w:rFonts w:ascii="ＭＳ 明朝" w:hAnsi="ＭＳ 明朝" w:cs="ＭＳ 明朝"/>
          <w:sz w:val="16"/>
          <w:szCs w:val="16"/>
        </w:rPr>
      </w:pPr>
      <w:r w:rsidRPr="002412C5">
        <w:rPr>
          <w:rFonts w:ascii="ＭＳ 明朝" w:hAnsi="ＭＳ 明朝" w:cs="ＭＳ 明朝" w:hint="eastAsia"/>
          <w:sz w:val="16"/>
          <w:szCs w:val="16"/>
        </w:rPr>
        <w:t>※</w:t>
      </w:r>
      <w:r w:rsidRPr="002412C5">
        <w:rPr>
          <w:rFonts w:ascii="ＭＳ 明朝" w:hAnsi="ＭＳ 明朝" w:cs="ＭＳ 明朝"/>
          <w:sz w:val="16"/>
          <w:szCs w:val="16"/>
        </w:rPr>
        <w:t xml:space="preserve"> </w:t>
      </w:r>
      <w:r w:rsidRPr="002412C5">
        <w:rPr>
          <w:rFonts w:ascii="ＭＳ 明朝" w:hAnsi="ＭＳ 明朝" w:cs="ＭＳ 明朝" w:hint="eastAsia"/>
          <w:sz w:val="16"/>
          <w:szCs w:val="16"/>
        </w:rPr>
        <w:t>２年目以降はスライド制度を適用するため、１年目の単価（対象人件費の額÷配置人数）に当該年度の配置人数をかけた額とする</w:t>
      </w:r>
      <w:r>
        <w:rPr>
          <w:rFonts w:ascii="ＭＳ 明朝" w:hAnsi="ＭＳ 明朝" w:cs="ＭＳ 明朝" w:hint="eastAsia"/>
          <w:sz w:val="16"/>
          <w:szCs w:val="16"/>
        </w:rPr>
        <w:t>。</w:t>
      </w:r>
    </w:p>
    <w:p w14:paraId="5663F2C9" w14:textId="77777777" w:rsidR="00370071" w:rsidRDefault="00370071" w:rsidP="00370071">
      <w:pPr>
        <w:snapToGrid w:val="0"/>
        <w:ind w:left="450" w:hangingChars="250" w:hanging="450"/>
        <w:rPr>
          <w:rFonts w:ascii="ＭＳ 明朝" w:hAnsi="ＭＳ 明朝" w:cs="ＭＳ 明朝"/>
          <w:sz w:val="18"/>
          <w:szCs w:val="18"/>
        </w:rPr>
      </w:pPr>
    </w:p>
    <w:p w14:paraId="5365EEC5" w14:textId="77777777" w:rsidR="00370071" w:rsidRPr="00F81C78" w:rsidRDefault="00370071" w:rsidP="00370071">
      <w:pPr>
        <w:snapToGrid w:val="0"/>
        <w:spacing w:afterLines="20" w:after="72"/>
        <w:rPr>
          <w:rFonts w:ascii="ＭＳ ゴシック" w:eastAsia="ＭＳ ゴシック" w:hAnsi="ＭＳ ゴシック"/>
          <w:sz w:val="18"/>
          <w:szCs w:val="18"/>
        </w:rPr>
      </w:pPr>
      <w:r w:rsidRPr="00F81C78">
        <w:rPr>
          <w:rFonts w:ascii="ＭＳ ゴシック" w:eastAsia="ＭＳ ゴシック" w:hAnsi="ＭＳ ゴシック" w:hint="eastAsia"/>
          <w:sz w:val="18"/>
          <w:szCs w:val="18"/>
        </w:rPr>
        <w:t>【参考】人件費スライド制度の対象となる人件費</w:t>
      </w:r>
    </w:p>
    <w:p w14:paraId="0885EF09" w14:textId="77777777" w:rsidR="00370071" w:rsidRPr="00F81C78" w:rsidRDefault="00370071" w:rsidP="00370071">
      <w:pPr>
        <w:snapToGrid w:val="0"/>
        <w:rPr>
          <w:rFonts w:ascii="ＭＳ 明朝" w:hAnsi="ＭＳ 明朝"/>
          <w:sz w:val="18"/>
          <w:szCs w:val="18"/>
        </w:rPr>
      </w:pPr>
      <w:r w:rsidRPr="00F81C78">
        <w:rPr>
          <w:rFonts w:ascii="ＭＳ 明朝" w:hAnsi="ＭＳ 明朝" w:hint="eastAsia"/>
          <w:sz w:val="18"/>
          <w:szCs w:val="18"/>
        </w:rPr>
        <w:t xml:space="preserve">　</w:t>
      </w:r>
      <w:r w:rsidRPr="00F81C78">
        <w:rPr>
          <w:sz w:val="18"/>
          <w:szCs w:val="18"/>
        </w:rPr>
        <w:t>労働基準法第</w:t>
      </w:r>
      <w:r w:rsidRPr="00F81C78">
        <w:rPr>
          <w:sz w:val="18"/>
          <w:szCs w:val="18"/>
        </w:rPr>
        <w:t>11</w:t>
      </w:r>
      <w:r w:rsidRPr="00F81C78">
        <w:rPr>
          <w:sz w:val="18"/>
          <w:szCs w:val="18"/>
        </w:rPr>
        <w:t>条に規定される賃金のうち、賃金水準の変動により影響を受けるもの。</w:t>
      </w:r>
    </w:p>
    <w:p w14:paraId="152FDC3A" w14:textId="77777777" w:rsidR="00370071" w:rsidRPr="00F81C78" w:rsidRDefault="00370071" w:rsidP="00370071">
      <w:pPr>
        <w:jc w:val="center"/>
        <w:rPr>
          <w:rFonts w:ascii="ＭＳ 明朝" w:hAnsi="ＭＳ 明朝"/>
          <w:sz w:val="18"/>
          <w:szCs w:val="18"/>
        </w:rPr>
      </w:pPr>
      <w:r w:rsidRPr="00F81C78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68205A22" wp14:editId="3C2ECBFA">
                <wp:extent cx="5865007" cy="849923"/>
                <wp:effectExtent l="0" t="0" r="21590" b="16510"/>
                <wp:docPr id="2049897657" name="テキスト ボックス 2049897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5007" cy="84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7CEB6FE2" w14:textId="77777777" w:rsidR="00370071" w:rsidRPr="00267A68" w:rsidRDefault="00370071" w:rsidP="00370071">
                            <w:pPr>
                              <w:snapToGrid w:val="0"/>
                              <w:ind w:left="900" w:hangingChars="500" w:hanging="90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F81C7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労働</w:t>
                            </w:r>
                            <w:r w:rsidRPr="00F81C7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基準法</w:t>
                            </w:r>
                          </w:p>
                          <w:p w14:paraId="6F302D1B" w14:textId="77777777" w:rsidR="00370071" w:rsidRPr="00267A68" w:rsidRDefault="00370071" w:rsidP="00370071">
                            <w:pPr>
                              <w:snapToGrid w:val="0"/>
                              <w:ind w:leftChars="100" w:left="420" w:hangingChars="100" w:hanging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67A6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第十一条　この法律で賃金とは、賃金、給料、手当、賞与その他名称の如何を問わず、労働の対償として使用者が労働者に支払うすべてのものをいう。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205A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49897657" o:spid="_x0000_s1027" type="#_x0000_t202" style="width:461.8pt;height:6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" fillcolor="white [3201]" strokeweight=".5pt">
                <v:stroke dashstyle="dash"/>
                <v:textbox style="mso-fit-shape-to-text:t">
                  <w:txbxContent>
                    <w:p w14:paraId="7CEB6FE2" w14:textId="77777777" w:rsidR="00370071" w:rsidRPr="00267A68" w:rsidRDefault="00370071" w:rsidP="00370071">
                      <w:pPr>
                        <w:snapToGrid w:val="0"/>
                        <w:ind w:left="900" w:hangingChars="500" w:hanging="900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F81C7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労働</w:t>
                      </w:r>
                      <w:r w:rsidRPr="00F81C7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基準法</w:t>
                      </w:r>
                    </w:p>
                    <w:p w14:paraId="6F302D1B" w14:textId="77777777" w:rsidR="00370071" w:rsidRPr="00267A68" w:rsidRDefault="00370071" w:rsidP="00370071">
                      <w:pPr>
                        <w:snapToGrid w:val="0"/>
                        <w:ind w:leftChars="100" w:left="420" w:hangingChars="100" w:hanging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267A6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第十一条　この法律で賃金とは、賃金、給料、手当、賞与その他名称の如何を問わず、労働の対償として使用者が労働者に支払うすべてのものをいう。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B6CAA3" w14:textId="77777777" w:rsidR="00370071" w:rsidRPr="004F5299" w:rsidRDefault="00370071" w:rsidP="00370071">
      <w:pPr>
        <w:spacing w:afterLines="50" w:after="18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人件費等計画</w:t>
      </w:r>
      <w:r w:rsidRPr="004F5299">
        <w:rPr>
          <w:rFonts w:ascii="ＭＳ ゴシック" w:eastAsia="ＭＳ ゴシック" w:hAnsi="ＭＳ ゴシック" w:hint="eastAsia"/>
          <w:sz w:val="28"/>
          <w:szCs w:val="28"/>
        </w:rPr>
        <w:t>書</w:t>
      </w:r>
      <w:r>
        <w:rPr>
          <w:rFonts w:ascii="ＭＳ ゴシック" w:eastAsia="ＭＳ ゴシック" w:hAnsi="ＭＳ ゴシック" w:hint="eastAsia"/>
          <w:sz w:val="28"/>
          <w:szCs w:val="28"/>
        </w:rPr>
        <w:t>（スライド額算定用）</w:t>
      </w:r>
    </w:p>
    <w:tbl>
      <w:tblPr>
        <w:tblStyle w:val="a3"/>
        <w:tblW w:w="0" w:type="auto"/>
        <w:tblInd w:w="3681" w:type="dxa"/>
        <w:tblLook w:val="04A0" w:firstRow="1" w:lastRow="0" w:firstColumn="1" w:lastColumn="0" w:noHBand="0" w:noVBand="1"/>
      </w:tblPr>
      <w:tblGrid>
        <w:gridCol w:w="1134"/>
        <w:gridCol w:w="4813"/>
      </w:tblGrid>
      <w:tr w:rsidR="00370071" w14:paraId="2E02263F" w14:textId="77777777" w:rsidTr="00A15C44">
        <w:trPr>
          <w:trHeight w:val="454"/>
        </w:trPr>
        <w:tc>
          <w:tcPr>
            <w:tcW w:w="1134" w:type="dxa"/>
            <w:vAlign w:val="center"/>
          </w:tcPr>
          <w:p w14:paraId="0B88B9D7" w14:textId="77777777" w:rsidR="00370071" w:rsidRPr="00484A18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84A1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施設名</w:t>
            </w:r>
          </w:p>
        </w:tc>
        <w:tc>
          <w:tcPr>
            <w:tcW w:w="4813" w:type="dxa"/>
            <w:vAlign w:val="center"/>
          </w:tcPr>
          <w:p w14:paraId="174E32DE" w14:textId="091CA3F6" w:rsidR="00370071" w:rsidRDefault="00244DE7" w:rsidP="00A15C44">
            <w:r>
              <w:rPr>
                <w:rFonts w:hint="eastAsia"/>
              </w:rPr>
              <w:t>久留米市立草野歴史資料館</w:t>
            </w:r>
          </w:p>
        </w:tc>
      </w:tr>
      <w:tr w:rsidR="00370071" w14:paraId="3CA62161" w14:textId="77777777" w:rsidTr="00A15C44">
        <w:trPr>
          <w:trHeight w:val="454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14:paraId="23821030" w14:textId="77777777" w:rsidR="00370071" w:rsidRPr="00E87680" w:rsidRDefault="00370071" w:rsidP="00A15C4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</w:rPr>
              <w:t>団体名称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4FB3B7FC" w14:textId="77777777" w:rsidR="00370071" w:rsidRDefault="00370071" w:rsidP="00A15C44"/>
        </w:tc>
      </w:tr>
      <w:tr w:rsidR="00370071" w14:paraId="11D7A5DE" w14:textId="77777777" w:rsidTr="00A15C44">
        <w:trPr>
          <w:trHeight w:val="454"/>
        </w:trPr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4C5B501E" w14:textId="77777777" w:rsidR="00370071" w:rsidRPr="00484A18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661D6C7B" w14:textId="77777777" w:rsidR="00370071" w:rsidRDefault="00370071" w:rsidP="00A15C44"/>
        </w:tc>
      </w:tr>
    </w:tbl>
    <w:p w14:paraId="190300CE" w14:textId="77777777" w:rsidR="00370071" w:rsidRDefault="00370071" w:rsidP="00370071"/>
    <w:p w14:paraId="2342996F" w14:textId="77777777" w:rsidR="00370071" w:rsidRDefault="00370071" w:rsidP="00370071">
      <w:pPr>
        <w:ind w:firstLineChars="100" w:firstLine="240"/>
      </w:pPr>
      <w:r>
        <w:rPr>
          <w:rFonts w:hint="eastAsia"/>
        </w:rPr>
        <w:t>収支計画書に記載の人件費のうち、人件費スライド制度の対象となる職員の配置人数及び人件費は、以下のとおりです。</w:t>
      </w:r>
    </w:p>
    <w:p w14:paraId="4D04EC73" w14:textId="77777777" w:rsidR="00370071" w:rsidRDefault="00370071" w:rsidP="00370071"/>
    <w:p w14:paraId="50EFC94C" w14:textId="77777777" w:rsidR="00370071" w:rsidRDefault="00370071" w:rsidP="00370071">
      <w:pPr>
        <w:spacing w:afterLines="20" w:after="72"/>
        <w:rPr>
          <w:rFonts w:ascii="ＭＳ ゴシック" w:eastAsia="ＭＳ ゴシック" w:hAnsi="ＭＳ ゴシック"/>
        </w:rPr>
      </w:pPr>
      <w:r w:rsidRPr="00D873A1">
        <w:rPr>
          <w:rFonts w:ascii="ＭＳ ゴシック" w:eastAsia="ＭＳ ゴシック" w:hAnsi="ＭＳ ゴシック" w:hint="eastAsia"/>
        </w:rPr>
        <w:t>１．常勤職員相当（賃金の主たる部分を月給計算している職員）</w:t>
      </w:r>
    </w:p>
    <w:tbl>
      <w:tblPr>
        <w:tblStyle w:val="a3"/>
        <w:tblW w:w="9493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702"/>
        <w:gridCol w:w="1116"/>
        <w:gridCol w:w="281"/>
        <w:gridCol w:w="1116"/>
        <w:gridCol w:w="280"/>
        <w:gridCol w:w="1116"/>
        <w:gridCol w:w="281"/>
        <w:gridCol w:w="1116"/>
        <w:gridCol w:w="280"/>
        <w:gridCol w:w="1116"/>
        <w:gridCol w:w="281"/>
        <w:gridCol w:w="1116"/>
        <w:gridCol w:w="281"/>
      </w:tblGrid>
      <w:tr w:rsidR="00370071" w14:paraId="1F61453C" w14:textId="77777777" w:rsidTr="00A15C44">
        <w:trPr>
          <w:jc w:val="right"/>
        </w:trPr>
        <w:tc>
          <w:tcPr>
            <w:tcW w:w="1113" w:type="dxa"/>
            <w:gridSpan w:val="2"/>
          </w:tcPr>
          <w:p w14:paraId="1A0A5A6E" w14:textId="77777777" w:rsidR="00370071" w:rsidRPr="00D873A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1A3BDE11" w14:textId="77777777" w:rsidR="00370071" w:rsidRPr="00D873A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</w:t>
            </w:r>
            <w:r w:rsidRPr="00D873A1"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</w:tcPr>
          <w:p w14:paraId="05C2FD2F" w14:textId="77777777" w:rsidR="00370071" w:rsidRPr="00D873A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R10年度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2477A0BC" w14:textId="77777777" w:rsidR="00370071" w:rsidRPr="00D873A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R11年度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</w:tcPr>
          <w:p w14:paraId="1C5E09AA" w14:textId="77777777" w:rsidR="00370071" w:rsidRPr="00D873A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R12年度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5EA58F87" w14:textId="77777777" w:rsidR="00370071" w:rsidRPr="00D873A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R13年度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108026E8" w14:textId="77777777" w:rsidR="0037007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</w:t>
            </w:r>
          </w:p>
        </w:tc>
      </w:tr>
      <w:tr w:rsidR="00370071" w14:paraId="08BDD7F1" w14:textId="77777777" w:rsidTr="00A15C44">
        <w:trPr>
          <w:trHeight w:val="397"/>
          <w:jc w:val="right"/>
        </w:trPr>
        <w:tc>
          <w:tcPr>
            <w:tcW w:w="1113" w:type="dxa"/>
            <w:gridSpan w:val="2"/>
            <w:tcBorders>
              <w:bottom w:val="single" w:sz="4" w:space="0" w:color="auto"/>
            </w:tcBorders>
            <w:vAlign w:val="center"/>
          </w:tcPr>
          <w:p w14:paraId="71A9D60D" w14:textId="77777777" w:rsidR="00370071" w:rsidRPr="003606E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06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配置人数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1B85A6F6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7162F71E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7CAF2C3C" w14:textId="77777777" w:rsidR="00370071" w:rsidRDefault="00370071" w:rsidP="00A15C44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67410131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43D79755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40D56C40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56A69AF5" w14:textId="77777777" w:rsidR="00370071" w:rsidRDefault="00370071" w:rsidP="00A15C44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50937C53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45155564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5E79C3FA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397" w:type="dxa"/>
            <w:gridSpan w:val="2"/>
            <w:tcBorders>
              <w:left w:val="nil"/>
              <w:tr2bl w:val="single" w:sz="4" w:space="0" w:color="auto"/>
            </w:tcBorders>
          </w:tcPr>
          <w:p w14:paraId="0060482F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</w:p>
        </w:tc>
      </w:tr>
      <w:tr w:rsidR="00370071" w14:paraId="7AFDD6EF" w14:textId="77777777" w:rsidTr="00A15C44">
        <w:trPr>
          <w:trHeight w:val="397"/>
          <w:jc w:val="right"/>
        </w:trPr>
        <w:tc>
          <w:tcPr>
            <w:tcW w:w="1113" w:type="dxa"/>
            <w:gridSpan w:val="2"/>
            <w:tcBorders>
              <w:bottom w:val="nil"/>
            </w:tcBorders>
            <w:vAlign w:val="center"/>
          </w:tcPr>
          <w:p w14:paraId="7611FA1D" w14:textId="77777777" w:rsidR="00370071" w:rsidRPr="003606E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人件費合計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2AB51048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7F3E581E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15C77F6C" w14:textId="77777777" w:rsidR="00370071" w:rsidRDefault="00370071" w:rsidP="00A15C44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217003EA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6152EBE4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45307965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6FAE0349" w14:textId="77777777" w:rsidR="00370071" w:rsidRDefault="00370071" w:rsidP="00A15C44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01C1016F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6460A0D1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6A06532F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left w:val="nil"/>
              <w:right w:val="dotted" w:sz="4" w:space="0" w:color="auto"/>
            </w:tcBorders>
            <w:vAlign w:val="center"/>
          </w:tcPr>
          <w:p w14:paraId="0FB21A14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3E9F293D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70071" w14:paraId="78EE26F2" w14:textId="77777777" w:rsidTr="00A15C44">
        <w:trPr>
          <w:trHeight w:val="397"/>
          <w:jc w:val="right"/>
        </w:trPr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14:paraId="772B7D7E" w14:textId="77777777" w:rsidR="00370071" w:rsidRPr="003606E1" w:rsidRDefault="00370071" w:rsidP="00A15C4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14:paraId="5A7A2F8D" w14:textId="77777777" w:rsidR="00370071" w:rsidRPr="003606E1" w:rsidRDefault="00370071" w:rsidP="00A15C4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0071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-461214972"/>
              </w:rPr>
              <w:t>対</w:t>
            </w:r>
            <w:r w:rsidRPr="0037007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-461214972"/>
              </w:rPr>
              <w:t>象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1C7F19E7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5311790D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605DC229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07EE81F4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63FC260F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5B4D0509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34C70037" w14:textId="77777777" w:rsidR="00370071" w:rsidRDefault="00370071" w:rsidP="00A15C44">
            <w:pPr>
              <w:jc w:val="right"/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515FFE91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6AB5F08B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</w:tcPr>
          <w:p w14:paraId="60D9E59A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24A2E5F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dotted" w:sz="4" w:space="0" w:color="auto"/>
              <w:bottom w:val="single" w:sz="4" w:space="0" w:color="auto"/>
            </w:tcBorders>
          </w:tcPr>
          <w:p w14:paraId="12E1BBCB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70071" w14:paraId="1B743D42" w14:textId="77777777" w:rsidTr="00A15C44">
        <w:trPr>
          <w:trHeight w:val="397"/>
          <w:jc w:val="right"/>
        </w:trPr>
        <w:tc>
          <w:tcPr>
            <w:tcW w:w="411" w:type="dxa"/>
            <w:tcBorders>
              <w:top w:val="nil"/>
            </w:tcBorders>
            <w:vAlign w:val="center"/>
          </w:tcPr>
          <w:p w14:paraId="635907B3" w14:textId="77777777" w:rsidR="00370071" w:rsidRPr="003606E1" w:rsidRDefault="00370071" w:rsidP="00A15C4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69894C8B" w14:textId="77777777" w:rsidR="00370071" w:rsidRPr="003606E1" w:rsidRDefault="00370071" w:rsidP="00A15C4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対象外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534A6DA0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695C7A00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1BC13AE7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5EFD6EC8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3B8FD7B5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1853078F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4455B365" w14:textId="77777777" w:rsidR="00370071" w:rsidRDefault="00370071" w:rsidP="00A15C44">
            <w:pPr>
              <w:jc w:val="right"/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26CFF73E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134CDF4A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</w:tcPr>
          <w:p w14:paraId="071EE497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7342C01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dotted" w:sz="4" w:space="0" w:color="auto"/>
              <w:bottom w:val="single" w:sz="4" w:space="0" w:color="auto"/>
            </w:tcBorders>
          </w:tcPr>
          <w:p w14:paraId="3788F037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70071" w14:paraId="3FD1D01D" w14:textId="77777777" w:rsidTr="00A15C44">
        <w:trPr>
          <w:jc w:val="right"/>
        </w:trPr>
        <w:tc>
          <w:tcPr>
            <w:tcW w:w="411" w:type="dxa"/>
            <w:vMerge w:val="restart"/>
            <w:textDirection w:val="tbRlV"/>
            <w:vAlign w:val="center"/>
          </w:tcPr>
          <w:p w14:paraId="555EC732" w14:textId="77777777" w:rsidR="00370071" w:rsidRPr="003606E1" w:rsidRDefault="00370071" w:rsidP="00A15C4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人件費</w:t>
            </w:r>
            <w:r w:rsidRPr="003606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種別</w:t>
            </w:r>
          </w:p>
        </w:tc>
        <w:tc>
          <w:tcPr>
            <w:tcW w:w="702" w:type="dxa"/>
            <w:vMerge w:val="restart"/>
            <w:vAlign w:val="center"/>
          </w:tcPr>
          <w:p w14:paraId="300CA82D" w14:textId="77777777" w:rsidR="00370071" w:rsidRPr="003606E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0071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-461214971"/>
              </w:rPr>
              <w:t>対</w:t>
            </w:r>
            <w:r w:rsidRPr="0037007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-461214971"/>
              </w:rPr>
              <w:t>象</w:t>
            </w:r>
          </w:p>
        </w:tc>
        <w:tc>
          <w:tcPr>
            <w:tcW w:w="8380" w:type="dxa"/>
            <w:gridSpan w:val="12"/>
            <w:tcBorders>
              <w:bottom w:val="nil"/>
            </w:tcBorders>
          </w:tcPr>
          <w:p w14:paraId="709C861C" w14:textId="77777777" w:rsidR="00370071" w:rsidRPr="00D873A1" w:rsidRDefault="00370071" w:rsidP="00A15C44">
            <w:pPr>
              <w:snapToGrid w:val="0"/>
              <w:spacing w:beforeLines="10" w:before="36" w:afterLines="10" w:after="3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873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（例）給料、賞与、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●●手当、</w:t>
            </w:r>
            <w:r w:rsidRPr="00D873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法定福利費</w:t>
            </w:r>
          </w:p>
        </w:tc>
      </w:tr>
      <w:tr w:rsidR="00370071" w14:paraId="503AEE26" w14:textId="77777777" w:rsidTr="00A15C44">
        <w:trPr>
          <w:cantSplit/>
          <w:trHeight w:val="397"/>
          <w:jc w:val="right"/>
        </w:trPr>
        <w:tc>
          <w:tcPr>
            <w:tcW w:w="411" w:type="dxa"/>
            <w:vMerge/>
            <w:textDirection w:val="tbRlV"/>
          </w:tcPr>
          <w:p w14:paraId="6F29D0C2" w14:textId="77777777" w:rsidR="00370071" w:rsidRPr="003606E1" w:rsidRDefault="00370071" w:rsidP="00A15C4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  <w:vAlign w:val="center"/>
          </w:tcPr>
          <w:p w14:paraId="323A95B8" w14:textId="77777777" w:rsidR="00370071" w:rsidRPr="003606E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80" w:type="dxa"/>
            <w:gridSpan w:val="12"/>
            <w:tcBorders>
              <w:top w:val="nil"/>
              <w:bottom w:val="single" w:sz="4" w:space="0" w:color="auto"/>
            </w:tcBorders>
          </w:tcPr>
          <w:p w14:paraId="0C8E7569" w14:textId="77777777" w:rsidR="00370071" w:rsidRDefault="00370071" w:rsidP="00A15C44"/>
        </w:tc>
      </w:tr>
      <w:tr w:rsidR="00370071" w14:paraId="47E6F654" w14:textId="77777777" w:rsidTr="00A15C44">
        <w:trPr>
          <w:jc w:val="right"/>
        </w:trPr>
        <w:tc>
          <w:tcPr>
            <w:tcW w:w="411" w:type="dxa"/>
            <w:vMerge/>
          </w:tcPr>
          <w:p w14:paraId="7FCEF9B3" w14:textId="77777777" w:rsidR="00370071" w:rsidRPr="003606E1" w:rsidRDefault="00370071" w:rsidP="00A15C44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vAlign w:val="center"/>
          </w:tcPr>
          <w:p w14:paraId="424E3652" w14:textId="77777777" w:rsidR="00370071" w:rsidRPr="003606E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06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対象外</w:t>
            </w:r>
          </w:p>
        </w:tc>
        <w:tc>
          <w:tcPr>
            <w:tcW w:w="8380" w:type="dxa"/>
            <w:gridSpan w:val="12"/>
            <w:tcBorders>
              <w:bottom w:val="nil"/>
            </w:tcBorders>
          </w:tcPr>
          <w:p w14:paraId="4D86D004" w14:textId="77777777" w:rsidR="00370071" w:rsidRPr="00D873A1" w:rsidRDefault="00370071" w:rsidP="00A15C44">
            <w:pPr>
              <w:snapToGrid w:val="0"/>
              <w:spacing w:beforeLines="10" w:before="36" w:afterLines="10" w:after="3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873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（例）健康診断費、福利厚生費</w:t>
            </w:r>
          </w:p>
        </w:tc>
      </w:tr>
      <w:tr w:rsidR="00370071" w14:paraId="626FB818" w14:textId="77777777" w:rsidTr="00A15C44">
        <w:trPr>
          <w:trHeight w:val="397"/>
          <w:jc w:val="right"/>
        </w:trPr>
        <w:tc>
          <w:tcPr>
            <w:tcW w:w="411" w:type="dxa"/>
            <w:vMerge/>
          </w:tcPr>
          <w:p w14:paraId="0284DC4C" w14:textId="77777777" w:rsidR="00370071" w:rsidRDefault="00370071" w:rsidP="00A15C44"/>
        </w:tc>
        <w:tc>
          <w:tcPr>
            <w:tcW w:w="702" w:type="dxa"/>
            <w:vMerge/>
          </w:tcPr>
          <w:p w14:paraId="3E03F2AD" w14:textId="77777777" w:rsidR="00370071" w:rsidRDefault="00370071" w:rsidP="00A15C44"/>
        </w:tc>
        <w:tc>
          <w:tcPr>
            <w:tcW w:w="8380" w:type="dxa"/>
            <w:gridSpan w:val="12"/>
            <w:tcBorders>
              <w:top w:val="nil"/>
            </w:tcBorders>
          </w:tcPr>
          <w:p w14:paraId="3881B0FD" w14:textId="77777777" w:rsidR="00370071" w:rsidRDefault="00370071" w:rsidP="00A15C44"/>
        </w:tc>
      </w:tr>
    </w:tbl>
    <w:p w14:paraId="72F656EB" w14:textId="77777777" w:rsidR="00370071" w:rsidRPr="002412C5" w:rsidRDefault="00370071" w:rsidP="00370071">
      <w:pPr>
        <w:snapToGrid w:val="0"/>
        <w:spacing w:beforeLines="20" w:before="72"/>
        <w:ind w:firstLineChars="50" w:firstLine="80"/>
        <w:rPr>
          <w:sz w:val="16"/>
          <w:szCs w:val="16"/>
        </w:rPr>
      </w:pPr>
      <w:r w:rsidRPr="002412C5">
        <w:rPr>
          <w:rFonts w:hint="eastAsia"/>
          <w:sz w:val="16"/>
          <w:szCs w:val="16"/>
        </w:rPr>
        <w:t>※</w:t>
      </w:r>
      <w:r w:rsidRPr="002412C5">
        <w:rPr>
          <w:rFonts w:hint="eastAsia"/>
          <w:sz w:val="16"/>
          <w:szCs w:val="16"/>
        </w:rPr>
        <w:t xml:space="preserve"> </w:t>
      </w:r>
      <w:r w:rsidRPr="002412C5">
        <w:rPr>
          <w:rFonts w:hint="eastAsia"/>
          <w:sz w:val="16"/>
          <w:szCs w:val="16"/>
        </w:rPr>
        <w:t>上記人件費には、消費税および地方消費税相当額を含まない。</w:t>
      </w:r>
    </w:p>
    <w:p w14:paraId="6F716C48" w14:textId="77777777" w:rsidR="00370071" w:rsidRPr="002412C5" w:rsidRDefault="00370071" w:rsidP="00370071">
      <w:pPr>
        <w:snapToGrid w:val="0"/>
        <w:ind w:firstLineChars="50" w:firstLine="80"/>
        <w:rPr>
          <w:sz w:val="16"/>
          <w:szCs w:val="16"/>
        </w:rPr>
      </w:pPr>
      <w:r w:rsidRPr="002412C5">
        <w:rPr>
          <w:rFonts w:ascii="ＭＳ 明朝" w:hAnsi="ＭＳ 明朝" w:cs="ＭＳ 明朝" w:hint="eastAsia"/>
          <w:sz w:val="16"/>
          <w:szCs w:val="16"/>
        </w:rPr>
        <w:t>※</w:t>
      </w:r>
      <w:r w:rsidRPr="002412C5">
        <w:rPr>
          <w:rFonts w:ascii="ＭＳ 明朝" w:hAnsi="ＭＳ 明朝" w:cs="ＭＳ 明朝"/>
          <w:sz w:val="16"/>
          <w:szCs w:val="16"/>
        </w:rPr>
        <w:t xml:space="preserve"> </w:t>
      </w:r>
      <w:r w:rsidRPr="002412C5">
        <w:rPr>
          <w:rFonts w:ascii="ＭＳ 明朝" w:hAnsi="ＭＳ 明朝" w:cs="ＭＳ 明朝" w:hint="eastAsia"/>
          <w:sz w:val="16"/>
          <w:szCs w:val="16"/>
        </w:rPr>
        <w:t>２年目以降はスライド制度を適用するため、１年目の単価（対象人件費の額÷配置人数）に当該年度の配置人数をかけた額とする</w:t>
      </w:r>
      <w:r>
        <w:rPr>
          <w:rFonts w:ascii="ＭＳ 明朝" w:hAnsi="ＭＳ 明朝" w:cs="ＭＳ 明朝" w:hint="eastAsia"/>
          <w:sz w:val="16"/>
          <w:szCs w:val="16"/>
        </w:rPr>
        <w:t>。</w:t>
      </w:r>
    </w:p>
    <w:p w14:paraId="6D53EA2F" w14:textId="77777777" w:rsidR="00370071" w:rsidRDefault="00370071" w:rsidP="00370071"/>
    <w:p w14:paraId="474BF9CC" w14:textId="77777777" w:rsidR="00370071" w:rsidRDefault="00370071" w:rsidP="00370071">
      <w:pPr>
        <w:spacing w:afterLines="20" w:after="7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D873A1">
        <w:rPr>
          <w:rFonts w:ascii="ＭＳ ゴシック" w:eastAsia="ＭＳ ゴシック" w:hAnsi="ＭＳ ゴシック" w:hint="eastAsia"/>
        </w:rPr>
        <w:t>．</w:t>
      </w:r>
      <w:r>
        <w:rPr>
          <w:rFonts w:ascii="ＭＳ ゴシック" w:eastAsia="ＭＳ ゴシック" w:hAnsi="ＭＳ ゴシック" w:hint="eastAsia"/>
        </w:rPr>
        <w:t>非</w:t>
      </w:r>
      <w:r w:rsidRPr="00D873A1">
        <w:rPr>
          <w:rFonts w:ascii="ＭＳ ゴシック" w:eastAsia="ＭＳ ゴシック" w:hAnsi="ＭＳ ゴシック" w:hint="eastAsia"/>
        </w:rPr>
        <w:t>常勤職員相当（</w:t>
      </w:r>
      <w:r w:rsidRPr="00C57709">
        <w:rPr>
          <w:rFonts w:ascii="ＭＳ ゴシック" w:eastAsia="ＭＳ ゴシック" w:hAnsi="ＭＳ ゴシック" w:hint="eastAsia"/>
        </w:rPr>
        <w:t>賃金の主たる部分を時給計算している職員</w:t>
      </w:r>
      <w:r w:rsidRPr="00D873A1">
        <w:rPr>
          <w:rFonts w:ascii="ＭＳ ゴシック" w:eastAsia="ＭＳ ゴシック" w:hAnsi="ＭＳ ゴシック" w:hint="eastAsia"/>
        </w:rPr>
        <w:t>）</w:t>
      </w:r>
    </w:p>
    <w:tbl>
      <w:tblPr>
        <w:tblStyle w:val="a3"/>
        <w:tblW w:w="9493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702"/>
        <w:gridCol w:w="1116"/>
        <w:gridCol w:w="281"/>
        <w:gridCol w:w="1116"/>
        <w:gridCol w:w="280"/>
        <w:gridCol w:w="1116"/>
        <w:gridCol w:w="281"/>
        <w:gridCol w:w="1116"/>
        <w:gridCol w:w="280"/>
        <w:gridCol w:w="1116"/>
        <w:gridCol w:w="281"/>
        <w:gridCol w:w="1116"/>
        <w:gridCol w:w="281"/>
      </w:tblGrid>
      <w:tr w:rsidR="00370071" w14:paraId="33784F91" w14:textId="77777777" w:rsidTr="00A15C44">
        <w:trPr>
          <w:jc w:val="right"/>
        </w:trPr>
        <w:tc>
          <w:tcPr>
            <w:tcW w:w="1113" w:type="dxa"/>
            <w:gridSpan w:val="2"/>
          </w:tcPr>
          <w:p w14:paraId="48BAD02A" w14:textId="77777777" w:rsidR="00370071" w:rsidRPr="00D873A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41D0B8EB" w14:textId="77777777" w:rsidR="00370071" w:rsidRPr="00D873A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</w:t>
            </w:r>
            <w:r w:rsidRPr="00D873A1"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</w:tcPr>
          <w:p w14:paraId="7F52EB28" w14:textId="77777777" w:rsidR="00370071" w:rsidRPr="00D873A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R10年度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2B144AEE" w14:textId="77777777" w:rsidR="00370071" w:rsidRPr="00D873A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R11年度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</w:tcPr>
          <w:p w14:paraId="448B476E" w14:textId="77777777" w:rsidR="00370071" w:rsidRPr="00D873A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R12年度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2E401EEE" w14:textId="77777777" w:rsidR="00370071" w:rsidRPr="00D873A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7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R13年度</w:t>
            </w:r>
          </w:p>
        </w:tc>
        <w:tc>
          <w:tcPr>
            <w:tcW w:w="1397" w:type="dxa"/>
            <w:gridSpan w:val="2"/>
            <w:tcBorders>
              <w:bottom w:val="single" w:sz="4" w:space="0" w:color="auto"/>
            </w:tcBorders>
          </w:tcPr>
          <w:p w14:paraId="6CEF4D60" w14:textId="77777777" w:rsidR="0037007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合計</w:t>
            </w:r>
          </w:p>
        </w:tc>
      </w:tr>
      <w:tr w:rsidR="00370071" w14:paraId="17A6EE70" w14:textId="77777777" w:rsidTr="00A15C44">
        <w:trPr>
          <w:trHeight w:val="397"/>
          <w:jc w:val="right"/>
        </w:trPr>
        <w:tc>
          <w:tcPr>
            <w:tcW w:w="1113" w:type="dxa"/>
            <w:gridSpan w:val="2"/>
            <w:tcBorders>
              <w:bottom w:val="single" w:sz="4" w:space="0" w:color="auto"/>
            </w:tcBorders>
            <w:vAlign w:val="center"/>
          </w:tcPr>
          <w:p w14:paraId="29913289" w14:textId="77777777" w:rsidR="00370071" w:rsidRPr="003606E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06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配置人数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424C88D6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0D2A5622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2C370868" w14:textId="77777777" w:rsidR="00370071" w:rsidRDefault="00370071" w:rsidP="00A15C44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564A3E25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793EEC67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7E0018E2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64C7A4D7" w14:textId="77777777" w:rsidR="00370071" w:rsidRDefault="00370071" w:rsidP="00A15C44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5A0BA6FE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0C1244C7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33E54C5A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397" w:type="dxa"/>
            <w:gridSpan w:val="2"/>
            <w:tcBorders>
              <w:left w:val="nil"/>
              <w:tr2bl w:val="single" w:sz="4" w:space="0" w:color="auto"/>
            </w:tcBorders>
          </w:tcPr>
          <w:p w14:paraId="7EAEEC29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</w:p>
        </w:tc>
      </w:tr>
      <w:tr w:rsidR="00370071" w14:paraId="7DB06892" w14:textId="77777777" w:rsidTr="00A15C44">
        <w:trPr>
          <w:trHeight w:val="397"/>
          <w:jc w:val="right"/>
        </w:trPr>
        <w:tc>
          <w:tcPr>
            <w:tcW w:w="1113" w:type="dxa"/>
            <w:gridSpan w:val="2"/>
            <w:tcBorders>
              <w:bottom w:val="nil"/>
            </w:tcBorders>
            <w:vAlign w:val="center"/>
          </w:tcPr>
          <w:p w14:paraId="7A15F6CE" w14:textId="77777777" w:rsidR="00370071" w:rsidRPr="003606E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人件費合計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37AA3EEA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193C5713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3AE532FE" w14:textId="77777777" w:rsidR="00370071" w:rsidRDefault="00370071" w:rsidP="00A15C44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05E211DE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4CD43216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039257ED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2043E216" w14:textId="77777777" w:rsidR="00370071" w:rsidRDefault="00370071" w:rsidP="00A15C44">
            <w:pPr>
              <w:jc w:val="right"/>
            </w:pPr>
          </w:p>
        </w:tc>
        <w:tc>
          <w:tcPr>
            <w:tcW w:w="280" w:type="dxa"/>
            <w:tcBorders>
              <w:left w:val="nil"/>
            </w:tcBorders>
            <w:vAlign w:val="center"/>
          </w:tcPr>
          <w:p w14:paraId="6745284D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right w:val="nil"/>
            </w:tcBorders>
            <w:vAlign w:val="center"/>
          </w:tcPr>
          <w:p w14:paraId="632808A8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</w:tcBorders>
            <w:vAlign w:val="center"/>
          </w:tcPr>
          <w:p w14:paraId="11E10A72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left w:val="nil"/>
              <w:right w:val="dotted" w:sz="4" w:space="0" w:color="auto"/>
            </w:tcBorders>
            <w:vAlign w:val="center"/>
          </w:tcPr>
          <w:p w14:paraId="015A8319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dotted" w:sz="4" w:space="0" w:color="auto"/>
            </w:tcBorders>
            <w:vAlign w:val="center"/>
          </w:tcPr>
          <w:p w14:paraId="0863F4BB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70071" w14:paraId="73A8FDE2" w14:textId="77777777" w:rsidTr="00A15C44">
        <w:trPr>
          <w:trHeight w:val="397"/>
          <w:jc w:val="right"/>
        </w:trPr>
        <w:tc>
          <w:tcPr>
            <w:tcW w:w="411" w:type="dxa"/>
            <w:tcBorders>
              <w:top w:val="nil"/>
              <w:bottom w:val="nil"/>
            </w:tcBorders>
            <w:vAlign w:val="center"/>
          </w:tcPr>
          <w:p w14:paraId="73A8AF0C" w14:textId="77777777" w:rsidR="00370071" w:rsidRPr="003606E1" w:rsidRDefault="00370071" w:rsidP="00A15C4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14:paraId="29504749" w14:textId="77777777" w:rsidR="00370071" w:rsidRPr="003606E1" w:rsidRDefault="00370071" w:rsidP="00A15C4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0071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-461214970"/>
              </w:rPr>
              <w:t>対</w:t>
            </w:r>
            <w:r w:rsidRPr="0037007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-461214970"/>
              </w:rPr>
              <w:t>象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07CB92F7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27D1C03C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34C8819C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0B20FFE9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0C065701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6A446E2B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5E435949" w14:textId="77777777" w:rsidR="00370071" w:rsidRDefault="00370071" w:rsidP="00A15C44">
            <w:pPr>
              <w:jc w:val="right"/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58C5346A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207899C1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</w:tcPr>
          <w:p w14:paraId="4DAF5362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A1EC160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dotted" w:sz="4" w:space="0" w:color="auto"/>
              <w:bottom w:val="single" w:sz="4" w:space="0" w:color="auto"/>
            </w:tcBorders>
          </w:tcPr>
          <w:p w14:paraId="68ED537E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70071" w14:paraId="28D05757" w14:textId="77777777" w:rsidTr="00A15C44">
        <w:trPr>
          <w:trHeight w:val="397"/>
          <w:jc w:val="right"/>
        </w:trPr>
        <w:tc>
          <w:tcPr>
            <w:tcW w:w="411" w:type="dxa"/>
            <w:tcBorders>
              <w:top w:val="nil"/>
            </w:tcBorders>
            <w:vAlign w:val="center"/>
          </w:tcPr>
          <w:p w14:paraId="3520C3A2" w14:textId="77777777" w:rsidR="00370071" w:rsidRPr="003606E1" w:rsidRDefault="00370071" w:rsidP="00A15C4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44FDF37F" w14:textId="77777777" w:rsidR="00370071" w:rsidRPr="003606E1" w:rsidRDefault="00370071" w:rsidP="00A15C4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対象外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5D731A37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23C189F9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52D6CEB4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15C4A08A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334F9D1C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  <w:vAlign w:val="center"/>
          </w:tcPr>
          <w:p w14:paraId="104AFFE2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28474A3C" w14:textId="77777777" w:rsidR="00370071" w:rsidRDefault="00370071" w:rsidP="00A15C44">
            <w:pPr>
              <w:jc w:val="right"/>
            </w:pPr>
          </w:p>
        </w:tc>
        <w:tc>
          <w:tcPr>
            <w:tcW w:w="280" w:type="dxa"/>
            <w:tcBorders>
              <w:left w:val="nil"/>
              <w:bottom w:val="single" w:sz="4" w:space="0" w:color="auto"/>
            </w:tcBorders>
            <w:vAlign w:val="center"/>
          </w:tcPr>
          <w:p w14:paraId="51F79E10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bottom w:val="single" w:sz="4" w:space="0" w:color="auto"/>
              <w:right w:val="nil"/>
            </w:tcBorders>
            <w:vAlign w:val="center"/>
          </w:tcPr>
          <w:p w14:paraId="2377A37B" w14:textId="77777777" w:rsidR="00370071" w:rsidRDefault="00370071" w:rsidP="00A15C44">
            <w:pPr>
              <w:jc w:val="right"/>
            </w:pPr>
          </w:p>
        </w:tc>
        <w:tc>
          <w:tcPr>
            <w:tcW w:w="281" w:type="dxa"/>
            <w:tcBorders>
              <w:left w:val="nil"/>
              <w:bottom w:val="single" w:sz="4" w:space="0" w:color="auto"/>
            </w:tcBorders>
          </w:tcPr>
          <w:p w14:paraId="3FC76D17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116" w:type="dxa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0B0E92A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81" w:type="dxa"/>
            <w:tcBorders>
              <w:left w:val="dotted" w:sz="4" w:space="0" w:color="auto"/>
              <w:bottom w:val="single" w:sz="4" w:space="0" w:color="auto"/>
            </w:tcBorders>
          </w:tcPr>
          <w:p w14:paraId="7DEDD9FA" w14:textId="77777777" w:rsidR="00370071" w:rsidRPr="003606E1" w:rsidRDefault="00370071" w:rsidP="00A15C44">
            <w:pPr>
              <w:jc w:val="right"/>
              <w:rPr>
                <w:sz w:val="16"/>
                <w:szCs w:val="16"/>
              </w:rPr>
            </w:pPr>
            <w:r w:rsidRPr="003606E1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370071" w14:paraId="443072B8" w14:textId="77777777" w:rsidTr="00A15C44">
        <w:trPr>
          <w:jc w:val="right"/>
        </w:trPr>
        <w:tc>
          <w:tcPr>
            <w:tcW w:w="411" w:type="dxa"/>
            <w:vMerge w:val="restart"/>
            <w:textDirection w:val="tbRlV"/>
            <w:vAlign w:val="center"/>
          </w:tcPr>
          <w:p w14:paraId="5BB36079" w14:textId="77777777" w:rsidR="00370071" w:rsidRPr="003606E1" w:rsidRDefault="00370071" w:rsidP="00A15C4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人件費</w:t>
            </w:r>
            <w:r w:rsidRPr="003606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種別</w:t>
            </w:r>
          </w:p>
        </w:tc>
        <w:tc>
          <w:tcPr>
            <w:tcW w:w="702" w:type="dxa"/>
            <w:vMerge w:val="restart"/>
            <w:vAlign w:val="center"/>
          </w:tcPr>
          <w:p w14:paraId="0B88E0D2" w14:textId="77777777" w:rsidR="00370071" w:rsidRPr="003606E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70071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-461214969"/>
              </w:rPr>
              <w:t>対</w:t>
            </w:r>
            <w:r w:rsidRPr="0037007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-461214969"/>
              </w:rPr>
              <w:t>象</w:t>
            </w:r>
          </w:p>
        </w:tc>
        <w:tc>
          <w:tcPr>
            <w:tcW w:w="8380" w:type="dxa"/>
            <w:gridSpan w:val="12"/>
            <w:tcBorders>
              <w:bottom w:val="nil"/>
            </w:tcBorders>
          </w:tcPr>
          <w:p w14:paraId="1D258A1E" w14:textId="77777777" w:rsidR="00370071" w:rsidRPr="00D873A1" w:rsidRDefault="00370071" w:rsidP="00A15C44">
            <w:pPr>
              <w:snapToGrid w:val="0"/>
              <w:spacing w:beforeLines="10" w:before="36" w:afterLines="10" w:after="3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873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（例）給料、賞与、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●●手当、</w:t>
            </w:r>
            <w:r w:rsidRPr="00D873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法定福利費</w:t>
            </w:r>
          </w:p>
        </w:tc>
      </w:tr>
      <w:tr w:rsidR="00370071" w14:paraId="76308983" w14:textId="77777777" w:rsidTr="00A15C44">
        <w:trPr>
          <w:cantSplit/>
          <w:trHeight w:val="397"/>
          <w:jc w:val="right"/>
        </w:trPr>
        <w:tc>
          <w:tcPr>
            <w:tcW w:w="411" w:type="dxa"/>
            <w:vMerge/>
            <w:textDirection w:val="tbRlV"/>
          </w:tcPr>
          <w:p w14:paraId="11ADE42C" w14:textId="77777777" w:rsidR="00370071" w:rsidRPr="003606E1" w:rsidRDefault="00370071" w:rsidP="00A15C4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nil"/>
            </w:tcBorders>
            <w:vAlign w:val="center"/>
          </w:tcPr>
          <w:p w14:paraId="571731F7" w14:textId="77777777" w:rsidR="00370071" w:rsidRPr="003606E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380" w:type="dxa"/>
            <w:gridSpan w:val="12"/>
            <w:tcBorders>
              <w:top w:val="nil"/>
              <w:bottom w:val="single" w:sz="4" w:space="0" w:color="auto"/>
            </w:tcBorders>
          </w:tcPr>
          <w:p w14:paraId="2FE4C399" w14:textId="77777777" w:rsidR="00370071" w:rsidRDefault="00370071" w:rsidP="00A15C44"/>
        </w:tc>
      </w:tr>
      <w:tr w:rsidR="00370071" w14:paraId="063ECAD0" w14:textId="77777777" w:rsidTr="00A15C44">
        <w:trPr>
          <w:jc w:val="right"/>
        </w:trPr>
        <w:tc>
          <w:tcPr>
            <w:tcW w:w="411" w:type="dxa"/>
            <w:vMerge/>
          </w:tcPr>
          <w:p w14:paraId="3F186AFD" w14:textId="77777777" w:rsidR="00370071" w:rsidRPr="003606E1" w:rsidRDefault="00370071" w:rsidP="00A15C44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vAlign w:val="center"/>
          </w:tcPr>
          <w:p w14:paraId="26CD4441" w14:textId="77777777" w:rsidR="00370071" w:rsidRPr="003606E1" w:rsidRDefault="00370071" w:rsidP="00A15C4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606E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対象外</w:t>
            </w:r>
          </w:p>
        </w:tc>
        <w:tc>
          <w:tcPr>
            <w:tcW w:w="8380" w:type="dxa"/>
            <w:gridSpan w:val="12"/>
            <w:tcBorders>
              <w:bottom w:val="nil"/>
            </w:tcBorders>
          </w:tcPr>
          <w:p w14:paraId="2BC02B03" w14:textId="77777777" w:rsidR="00370071" w:rsidRPr="00D873A1" w:rsidRDefault="00370071" w:rsidP="00A15C44">
            <w:pPr>
              <w:snapToGrid w:val="0"/>
              <w:spacing w:beforeLines="10" w:before="36" w:afterLines="10" w:after="3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873A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（例）健康診断費、福利厚生費</w:t>
            </w:r>
          </w:p>
        </w:tc>
      </w:tr>
      <w:tr w:rsidR="00370071" w14:paraId="5DABD50E" w14:textId="77777777" w:rsidTr="00A15C44">
        <w:trPr>
          <w:trHeight w:val="397"/>
          <w:jc w:val="right"/>
        </w:trPr>
        <w:tc>
          <w:tcPr>
            <w:tcW w:w="411" w:type="dxa"/>
            <w:vMerge/>
          </w:tcPr>
          <w:p w14:paraId="31F7544C" w14:textId="77777777" w:rsidR="00370071" w:rsidRDefault="00370071" w:rsidP="00A15C44"/>
        </w:tc>
        <w:tc>
          <w:tcPr>
            <w:tcW w:w="702" w:type="dxa"/>
            <w:vMerge/>
          </w:tcPr>
          <w:p w14:paraId="7869AD11" w14:textId="77777777" w:rsidR="00370071" w:rsidRDefault="00370071" w:rsidP="00A15C44"/>
        </w:tc>
        <w:tc>
          <w:tcPr>
            <w:tcW w:w="8380" w:type="dxa"/>
            <w:gridSpan w:val="12"/>
            <w:tcBorders>
              <w:top w:val="nil"/>
            </w:tcBorders>
          </w:tcPr>
          <w:p w14:paraId="09214DA1" w14:textId="77777777" w:rsidR="00370071" w:rsidRDefault="00370071" w:rsidP="00A15C44"/>
        </w:tc>
      </w:tr>
    </w:tbl>
    <w:p w14:paraId="24196370" w14:textId="77777777" w:rsidR="00370071" w:rsidRPr="002412C5" w:rsidRDefault="00370071" w:rsidP="00370071">
      <w:pPr>
        <w:snapToGrid w:val="0"/>
        <w:spacing w:beforeLines="20" w:before="72"/>
        <w:ind w:firstLineChars="50" w:firstLine="80"/>
        <w:rPr>
          <w:sz w:val="16"/>
          <w:szCs w:val="16"/>
        </w:rPr>
      </w:pPr>
      <w:r w:rsidRPr="002412C5">
        <w:rPr>
          <w:rFonts w:hint="eastAsia"/>
          <w:sz w:val="16"/>
          <w:szCs w:val="16"/>
        </w:rPr>
        <w:t>※</w:t>
      </w:r>
      <w:r w:rsidRPr="002412C5">
        <w:rPr>
          <w:rFonts w:hint="eastAsia"/>
          <w:sz w:val="16"/>
          <w:szCs w:val="16"/>
        </w:rPr>
        <w:t xml:space="preserve"> </w:t>
      </w:r>
      <w:r w:rsidRPr="002412C5">
        <w:rPr>
          <w:rFonts w:hint="eastAsia"/>
          <w:sz w:val="16"/>
          <w:szCs w:val="16"/>
        </w:rPr>
        <w:t>上記人件費には、消費税および地方消費税相当額を含まない。</w:t>
      </w:r>
    </w:p>
    <w:p w14:paraId="7D0881FF" w14:textId="77777777" w:rsidR="00370071" w:rsidRPr="002412C5" w:rsidRDefault="00370071" w:rsidP="00370071">
      <w:pPr>
        <w:snapToGrid w:val="0"/>
        <w:ind w:firstLineChars="50" w:firstLine="80"/>
        <w:rPr>
          <w:rFonts w:ascii="ＭＳ 明朝" w:hAnsi="ＭＳ 明朝" w:cs="ＭＳ 明朝"/>
          <w:sz w:val="16"/>
          <w:szCs w:val="16"/>
        </w:rPr>
      </w:pPr>
      <w:r w:rsidRPr="002412C5">
        <w:rPr>
          <w:rFonts w:ascii="ＭＳ 明朝" w:hAnsi="ＭＳ 明朝" w:cs="ＭＳ 明朝" w:hint="eastAsia"/>
          <w:sz w:val="16"/>
          <w:szCs w:val="16"/>
        </w:rPr>
        <w:t>※</w:t>
      </w:r>
      <w:r w:rsidRPr="002412C5">
        <w:rPr>
          <w:rFonts w:ascii="ＭＳ 明朝" w:hAnsi="ＭＳ 明朝" w:cs="ＭＳ 明朝"/>
          <w:sz w:val="16"/>
          <w:szCs w:val="16"/>
        </w:rPr>
        <w:t xml:space="preserve"> </w:t>
      </w:r>
      <w:r w:rsidRPr="002412C5">
        <w:rPr>
          <w:rFonts w:ascii="ＭＳ 明朝" w:hAnsi="ＭＳ 明朝" w:cs="ＭＳ 明朝" w:hint="eastAsia"/>
          <w:sz w:val="16"/>
          <w:szCs w:val="16"/>
        </w:rPr>
        <w:t>２年目以降はスライド制度を適用するため、１年目の単価（対象人件費の額÷配置人数）に当該年度の配置人数をかけた額とする</w:t>
      </w:r>
      <w:r>
        <w:rPr>
          <w:rFonts w:ascii="ＭＳ 明朝" w:hAnsi="ＭＳ 明朝" w:cs="ＭＳ 明朝" w:hint="eastAsia"/>
          <w:sz w:val="16"/>
          <w:szCs w:val="16"/>
        </w:rPr>
        <w:t>。</w:t>
      </w:r>
    </w:p>
    <w:p w14:paraId="4A700A53" w14:textId="77777777" w:rsidR="00370071" w:rsidRDefault="00370071" w:rsidP="00370071">
      <w:pPr>
        <w:snapToGrid w:val="0"/>
        <w:ind w:left="450" w:hangingChars="250" w:hanging="450"/>
        <w:rPr>
          <w:rFonts w:ascii="ＭＳ 明朝" w:hAnsi="ＭＳ 明朝" w:cs="ＭＳ 明朝"/>
          <w:sz w:val="18"/>
          <w:szCs w:val="18"/>
        </w:rPr>
      </w:pPr>
    </w:p>
    <w:p w14:paraId="4748E134" w14:textId="77777777" w:rsidR="00370071" w:rsidRPr="00F81C78" w:rsidRDefault="00370071" w:rsidP="00370071">
      <w:pPr>
        <w:snapToGrid w:val="0"/>
        <w:spacing w:afterLines="20" w:after="72"/>
        <w:rPr>
          <w:rFonts w:ascii="ＭＳ ゴシック" w:eastAsia="ＭＳ ゴシック" w:hAnsi="ＭＳ ゴシック"/>
          <w:sz w:val="18"/>
          <w:szCs w:val="18"/>
        </w:rPr>
      </w:pPr>
      <w:r w:rsidRPr="00F81C78">
        <w:rPr>
          <w:rFonts w:ascii="ＭＳ ゴシック" w:eastAsia="ＭＳ ゴシック" w:hAnsi="ＭＳ ゴシック" w:hint="eastAsia"/>
          <w:sz w:val="18"/>
          <w:szCs w:val="18"/>
        </w:rPr>
        <w:t>【参考】人件費スライド制度の対象となる人件費</w:t>
      </w:r>
    </w:p>
    <w:p w14:paraId="51F45391" w14:textId="77777777" w:rsidR="00370071" w:rsidRPr="00F81C78" w:rsidRDefault="00370071" w:rsidP="00370071">
      <w:pPr>
        <w:snapToGrid w:val="0"/>
        <w:rPr>
          <w:rFonts w:ascii="ＭＳ 明朝" w:hAnsi="ＭＳ 明朝"/>
          <w:sz w:val="18"/>
          <w:szCs w:val="18"/>
        </w:rPr>
      </w:pPr>
      <w:r w:rsidRPr="00F81C78">
        <w:rPr>
          <w:rFonts w:ascii="ＭＳ 明朝" w:hAnsi="ＭＳ 明朝" w:hint="eastAsia"/>
          <w:sz w:val="18"/>
          <w:szCs w:val="18"/>
        </w:rPr>
        <w:t xml:space="preserve">　</w:t>
      </w:r>
      <w:r w:rsidRPr="00F81C78">
        <w:rPr>
          <w:sz w:val="18"/>
          <w:szCs w:val="18"/>
        </w:rPr>
        <w:t>労働基準法第</w:t>
      </w:r>
      <w:r w:rsidRPr="00F81C78">
        <w:rPr>
          <w:sz w:val="18"/>
          <w:szCs w:val="18"/>
        </w:rPr>
        <w:t>11</w:t>
      </w:r>
      <w:r w:rsidRPr="00F81C78">
        <w:rPr>
          <w:sz w:val="18"/>
          <w:szCs w:val="18"/>
        </w:rPr>
        <w:t>条に規定される賃金のうち、賃金水準の変動により影響を受けるもの。</w:t>
      </w:r>
    </w:p>
    <w:p w14:paraId="5DC8D6F5" w14:textId="144B54A1" w:rsidR="00370071" w:rsidRPr="00F81C78" w:rsidRDefault="00370071" w:rsidP="00370071">
      <w:pPr>
        <w:jc w:val="center"/>
        <w:rPr>
          <w:rFonts w:ascii="ＭＳ 明朝" w:hAnsi="ＭＳ 明朝" w:hint="eastAsia"/>
          <w:sz w:val="18"/>
          <w:szCs w:val="18"/>
        </w:rPr>
      </w:pPr>
      <w:r w:rsidRPr="00F81C78">
        <w:rPr>
          <w:noProof/>
          <w:sz w:val="18"/>
          <w:szCs w:val="18"/>
        </w:rPr>
        <mc:AlternateContent>
          <mc:Choice Requires="wps">
            <w:drawing>
              <wp:inline distT="0" distB="0" distL="0" distR="0" wp14:anchorId="42652A5D" wp14:editId="3E1705EE">
                <wp:extent cx="5865007" cy="849923"/>
                <wp:effectExtent l="0" t="0" r="21590" b="16510"/>
                <wp:docPr id="672751189" name="テキスト ボックス 672751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5007" cy="84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A5418CC" w14:textId="77777777" w:rsidR="00370071" w:rsidRPr="00267A68" w:rsidRDefault="00370071" w:rsidP="00370071">
                            <w:pPr>
                              <w:snapToGrid w:val="0"/>
                              <w:ind w:left="900" w:hangingChars="500" w:hanging="90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F81C7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労働</w:t>
                            </w:r>
                            <w:r w:rsidRPr="00F81C7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基準法</w:t>
                            </w:r>
                          </w:p>
                          <w:p w14:paraId="3748484A" w14:textId="77777777" w:rsidR="00370071" w:rsidRPr="00267A68" w:rsidRDefault="00370071" w:rsidP="00370071">
                            <w:pPr>
                              <w:snapToGrid w:val="0"/>
                              <w:ind w:leftChars="100" w:left="420" w:hangingChars="100" w:hanging="180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267A6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第十一条　この法律で賃金とは、賃金、給料、手当、賞与その他名称の如何を問わず、労働の対償として使用者が労働者に支払うすべてのものをいう。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652A5D" id="テキスト ボックス 672751189" o:spid="_x0000_s1028" type="#_x0000_t202" style="width:461.8pt;height:6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" fillcolor="white [3201]" strokeweight=".5pt">
                <v:stroke dashstyle="dash"/>
                <v:textbox style="mso-fit-shape-to-text:t">
                  <w:txbxContent>
                    <w:p w14:paraId="6A5418CC" w14:textId="77777777" w:rsidR="00370071" w:rsidRPr="00267A68" w:rsidRDefault="00370071" w:rsidP="00370071">
                      <w:pPr>
                        <w:snapToGrid w:val="0"/>
                        <w:ind w:left="900" w:hangingChars="500" w:hanging="900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F81C7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労働</w:t>
                      </w:r>
                      <w:r w:rsidRPr="00F81C7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基準法</w:t>
                      </w:r>
                    </w:p>
                    <w:p w14:paraId="3748484A" w14:textId="77777777" w:rsidR="00370071" w:rsidRPr="00267A68" w:rsidRDefault="00370071" w:rsidP="00370071">
                      <w:pPr>
                        <w:snapToGrid w:val="0"/>
                        <w:ind w:leftChars="100" w:left="420" w:hangingChars="100" w:hanging="180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267A6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第十一条　この法律で賃金とは、賃金、給料、手当、賞与その他名称の如何を問わず、労働の対償として使用者が労働者に支払うすべてのものをいう。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70071" w:rsidRPr="00F81C78" w:rsidSect="00A6383F">
      <w:headerReference w:type="default" r:id="rId6"/>
      <w:pgSz w:w="11906" w:h="16838" w:code="9"/>
      <w:pgMar w:top="1021" w:right="1134" w:bottom="102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45EE1" w14:textId="77777777" w:rsidR="00A830D0" w:rsidRDefault="00A830D0" w:rsidP="001A6E8B">
      <w:r>
        <w:separator/>
      </w:r>
    </w:p>
  </w:endnote>
  <w:endnote w:type="continuationSeparator" w:id="0">
    <w:p w14:paraId="44E1382B" w14:textId="77777777" w:rsidR="00A830D0" w:rsidRDefault="00A830D0" w:rsidP="001A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9129" w14:textId="77777777" w:rsidR="00A830D0" w:rsidRDefault="00A830D0" w:rsidP="001A6E8B">
      <w:r>
        <w:separator/>
      </w:r>
    </w:p>
  </w:footnote>
  <w:footnote w:type="continuationSeparator" w:id="0">
    <w:p w14:paraId="5B214474" w14:textId="77777777" w:rsidR="00A830D0" w:rsidRDefault="00A830D0" w:rsidP="001A6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36EA" w14:textId="77777777" w:rsidR="001A6E8B" w:rsidRPr="001A6E8B" w:rsidRDefault="001A6E8B" w:rsidP="001A6E8B">
    <w:pPr>
      <w:pStyle w:val="a4"/>
      <w:jc w:val="right"/>
      <w:rPr>
        <w:rFonts w:ascii="ＭＳ ゴシック" w:eastAsia="ＭＳ ゴシック" w:hAnsi="ＭＳ ゴシック"/>
        <w:sz w:val="20"/>
        <w:szCs w:val="20"/>
      </w:rPr>
    </w:pPr>
    <w:r w:rsidRPr="001A6E8B">
      <w:rPr>
        <w:rFonts w:ascii="ＭＳ ゴシック" w:eastAsia="ＭＳ ゴシック" w:hAnsi="ＭＳ ゴシック" w:hint="eastAsia"/>
        <w:sz w:val="20"/>
        <w:szCs w:val="20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A05"/>
    <w:rsid w:val="000244E0"/>
    <w:rsid w:val="0012298A"/>
    <w:rsid w:val="00152A4A"/>
    <w:rsid w:val="00174146"/>
    <w:rsid w:val="00184A90"/>
    <w:rsid w:val="001A6E8B"/>
    <w:rsid w:val="002412C5"/>
    <w:rsid w:val="00244DE7"/>
    <w:rsid w:val="00267A68"/>
    <w:rsid w:val="00287834"/>
    <w:rsid w:val="002F04B5"/>
    <w:rsid w:val="0030451D"/>
    <w:rsid w:val="003427C0"/>
    <w:rsid w:val="003606E1"/>
    <w:rsid w:val="00365CDE"/>
    <w:rsid w:val="00370071"/>
    <w:rsid w:val="003B105E"/>
    <w:rsid w:val="00447983"/>
    <w:rsid w:val="00484A18"/>
    <w:rsid w:val="00494F00"/>
    <w:rsid w:val="004F5299"/>
    <w:rsid w:val="00537AC7"/>
    <w:rsid w:val="005407B8"/>
    <w:rsid w:val="00555CE9"/>
    <w:rsid w:val="00626A1F"/>
    <w:rsid w:val="006A4337"/>
    <w:rsid w:val="006C414A"/>
    <w:rsid w:val="006D636D"/>
    <w:rsid w:val="006E4C97"/>
    <w:rsid w:val="006E5F5C"/>
    <w:rsid w:val="00751626"/>
    <w:rsid w:val="007679EE"/>
    <w:rsid w:val="007C3FE5"/>
    <w:rsid w:val="0080512F"/>
    <w:rsid w:val="00911C68"/>
    <w:rsid w:val="00976787"/>
    <w:rsid w:val="00A10337"/>
    <w:rsid w:val="00A6383F"/>
    <w:rsid w:val="00A81335"/>
    <w:rsid w:val="00A830D0"/>
    <w:rsid w:val="00AE6011"/>
    <w:rsid w:val="00B36FED"/>
    <w:rsid w:val="00B42C80"/>
    <w:rsid w:val="00B90796"/>
    <w:rsid w:val="00BC1475"/>
    <w:rsid w:val="00BD746F"/>
    <w:rsid w:val="00C46A05"/>
    <w:rsid w:val="00C57709"/>
    <w:rsid w:val="00C96D3D"/>
    <w:rsid w:val="00CD79A0"/>
    <w:rsid w:val="00D4315B"/>
    <w:rsid w:val="00D4662C"/>
    <w:rsid w:val="00D873A1"/>
    <w:rsid w:val="00DA2D86"/>
    <w:rsid w:val="00E076A8"/>
    <w:rsid w:val="00E56348"/>
    <w:rsid w:val="00F205D2"/>
    <w:rsid w:val="00F36B26"/>
    <w:rsid w:val="00F8083C"/>
    <w:rsid w:val="00F8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889E6"/>
  <w15:chartTrackingRefBased/>
  <w15:docId w15:val="{05DEDE43-FE3F-410D-B90A-56123A5E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6E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6E8B"/>
  </w:style>
  <w:style w:type="paragraph" w:styleId="a6">
    <w:name w:val="footer"/>
    <w:basedOn w:val="a"/>
    <w:link w:val="a7"/>
    <w:uiPriority w:val="99"/>
    <w:unhideWhenUsed/>
    <w:rsid w:val="001A6E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6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C24376</dc:creator>
  <cp:keywords/>
  <dc:description/>
  <cp:lastModifiedBy>國武　孝裕</cp:lastModifiedBy>
  <cp:revision>53</cp:revision>
  <dcterms:created xsi:type="dcterms:W3CDTF">2025-09-22T02:18:00Z</dcterms:created>
  <dcterms:modified xsi:type="dcterms:W3CDTF">2026-04-16T00:43:00Z</dcterms:modified>
</cp:coreProperties>
</file>