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25F82A" w14:textId="6A58969C" w:rsidR="00A846F1" w:rsidRPr="00711CBE" w:rsidRDefault="006A5C8B">
      <w:pPr>
        <w:spacing w:after="1694" w:line="259" w:lineRule="auto"/>
        <w:ind w:left="480" w:firstLine="0"/>
        <w:rPr>
          <w:color w:val="auto"/>
        </w:rPr>
      </w:pPr>
      <w:r w:rsidRPr="00711CBE">
        <w:rPr>
          <w:rFonts w:ascii="ＭＳ ゴシック" w:eastAsia="ＭＳ ゴシック" w:hAnsi="ＭＳ ゴシック" w:cs="ＭＳ ゴシック"/>
          <w:color w:val="auto"/>
          <w:sz w:val="48"/>
        </w:rPr>
        <w:t>令和</w:t>
      </w:r>
      <w:r w:rsidR="00A44B6E">
        <w:rPr>
          <w:rFonts w:ascii="ＭＳ ゴシック" w:eastAsia="ＭＳ ゴシック" w:hAnsi="ＭＳ ゴシック" w:cs="ＭＳ ゴシック" w:hint="eastAsia"/>
          <w:color w:val="auto"/>
          <w:sz w:val="48"/>
        </w:rPr>
        <w:t>８</w:t>
      </w:r>
      <w:r w:rsidR="0018677A" w:rsidRPr="00711CBE">
        <w:rPr>
          <w:rFonts w:ascii="ＭＳ ゴシック" w:eastAsia="ＭＳ ゴシック" w:hAnsi="ＭＳ ゴシック" w:cs="ＭＳ ゴシック"/>
          <w:color w:val="auto"/>
          <w:sz w:val="48"/>
        </w:rPr>
        <w:t xml:space="preserve">年度 </w:t>
      </w:r>
    </w:p>
    <w:p w14:paraId="45AE3621" w14:textId="14411906" w:rsidR="00A846F1" w:rsidRPr="00711CBE" w:rsidRDefault="0018677A" w:rsidP="009F41F8">
      <w:pPr>
        <w:jc w:val="center"/>
        <w:rPr>
          <w:rFonts w:ascii="ＭＳ ゴシック" w:eastAsia="ＭＳ ゴシック" w:hAnsi="ＭＳ ゴシック"/>
          <w:color w:val="auto"/>
          <w:sz w:val="56"/>
          <w:szCs w:val="56"/>
        </w:rPr>
      </w:pPr>
      <w:r w:rsidRPr="00711CBE">
        <w:rPr>
          <w:rFonts w:ascii="ＭＳ ゴシック" w:eastAsia="ＭＳ ゴシック" w:hAnsi="ＭＳ ゴシック"/>
          <w:color w:val="auto"/>
          <w:sz w:val="56"/>
          <w:szCs w:val="56"/>
        </w:rPr>
        <w:t>集   団   指   導   資   料</w:t>
      </w:r>
    </w:p>
    <w:p w14:paraId="193D69EF" w14:textId="7DAEC5CA" w:rsidR="00FA7991" w:rsidRPr="00711CBE" w:rsidRDefault="00FA7991" w:rsidP="00FA7991">
      <w:pPr>
        <w:rPr>
          <w:color w:val="auto"/>
        </w:rPr>
      </w:pPr>
    </w:p>
    <w:p w14:paraId="34E6D131" w14:textId="15F4138E" w:rsidR="00FA7991" w:rsidRPr="00711CBE" w:rsidRDefault="00FA7991" w:rsidP="00FA7991">
      <w:pPr>
        <w:rPr>
          <w:color w:val="auto"/>
        </w:rPr>
      </w:pPr>
    </w:p>
    <w:p w14:paraId="4F9EDE64" w14:textId="7026112A" w:rsidR="00FA7991" w:rsidRPr="00711CBE" w:rsidRDefault="00FA7991" w:rsidP="00FA7991">
      <w:pPr>
        <w:rPr>
          <w:color w:val="auto"/>
        </w:rPr>
      </w:pPr>
    </w:p>
    <w:p w14:paraId="6A2D069D" w14:textId="77777777" w:rsidR="009F41F8" w:rsidRPr="00711CBE" w:rsidRDefault="009F41F8" w:rsidP="00B047C7">
      <w:pPr>
        <w:ind w:left="0" w:firstLine="0"/>
        <w:rPr>
          <w:color w:val="auto"/>
        </w:rPr>
      </w:pPr>
    </w:p>
    <w:p w14:paraId="475F65C8" w14:textId="77777777" w:rsidR="00A846F1" w:rsidRPr="00711CBE" w:rsidRDefault="0018677A">
      <w:pPr>
        <w:spacing w:after="2897" w:line="259" w:lineRule="auto"/>
        <w:ind w:left="0" w:right="139" w:firstLine="0"/>
        <w:jc w:val="center"/>
        <w:rPr>
          <w:color w:val="auto"/>
        </w:rPr>
      </w:pPr>
      <w:r w:rsidRPr="00711CBE">
        <w:rPr>
          <w:rFonts w:ascii="ＭＳ ゴシック" w:eastAsia="ＭＳ ゴシック" w:hAnsi="ＭＳ ゴシック" w:cs="ＭＳ ゴシック"/>
          <w:color w:val="auto"/>
          <w:sz w:val="48"/>
        </w:rPr>
        <w:t xml:space="preserve">有 料 老 人 ホ ー ム </w:t>
      </w:r>
    </w:p>
    <w:p w14:paraId="31D082AC" w14:textId="77777777" w:rsidR="006A5C8B" w:rsidRPr="00B047C7" w:rsidRDefault="0018677A" w:rsidP="00B047C7">
      <w:pPr>
        <w:spacing w:after="0" w:line="332" w:lineRule="auto"/>
        <w:ind w:left="651" w:hanging="84"/>
        <w:rPr>
          <w:rFonts w:ascii="ＭＳ ゴシック" w:eastAsia="ＭＳ ゴシック" w:hAnsi="ＭＳ ゴシック" w:cs="ＭＳ ゴシック"/>
          <w:b/>
          <w:bCs/>
          <w:color w:val="auto"/>
          <w:sz w:val="32"/>
          <w:szCs w:val="32"/>
        </w:rPr>
      </w:pPr>
      <w:r w:rsidRPr="00B047C7">
        <w:rPr>
          <w:rFonts w:ascii="ＭＳ ゴシック" w:eastAsia="ＭＳ ゴシック" w:hAnsi="ＭＳ ゴシック" w:cs="ＭＳ ゴシック"/>
          <w:b/>
          <w:bCs/>
          <w:color w:val="auto"/>
          <w:sz w:val="32"/>
          <w:szCs w:val="32"/>
        </w:rPr>
        <w:t>福岡県保健医療介護部介護保険課</w:t>
      </w:r>
    </w:p>
    <w:p w14:paraId="2731D23C" w14:textId="383D3F81" w:rsidR="006A5C8B" w:rsidRPr="00B047C7" w:rsidRDefault="0018677A" w:rsidP="00B047C7">
      <w:pPr>
        <w:spacing w:after="0" w:line="332" w:lineRule="auto"/>
        <w:ind w:left="651" w:hanging="84"/>
        <w:rPr>
          <w:rFonts w:ascii="ＭＳ ゴシック" w:eastAsia="ＭＳ ゴシック" w:hAnsi="ＭＳ ゴシック" w:cs="ＭＳ ゴシック"/>
          <w:b/>
          <w:bCs/>
          <w:color w:val="auto"/>
          <w:sz w:val="32"/>
          <w:szCs w:val="32"/>
        </w:rPr>
      </w:pPr>
      <w:r w:rsidRPr="00B047C7">
        <w:rPr>
          <w:rFonts w:ascii="ＭＳ ゴシック" w:eastAsia="ＭＳ ゴシック" w:hAnsi="ＭＳ ゴシック" w:cs="ＭＳ ゴシック"/>
          <w:b/>
          <w:bCs/>
          <w:color w:val="auto"/>
          <w:sz w:val="32"/>
          <w:szCs w:val="32"/>
        </w:rPr>
        <w:t>北九州市保健福祉局</w:t>
      </w:r>
      <w:r w:rsidR="00EE54EE" w:rsidRPr="00B047C7">
        <w:rPr>
          <w:rFonts w:ascii="ＭＳ ゴシック" w:eastAsia="ＭＳ ゴシック" w:hAnsi="ＭＳ ゴシック" w:cs="ＭＳ ゴシック" w:hint="eastAsia"/>
          <w:b/>
          <w:bCs/>
          <w:color w:val="auto"/>
          <w:sz w:val="32"/>
          <w:szCs w:val="32"/>
        </w:rPr>
        <w:t>地域共生社会推進</w:t>
      </w:r>
      <w:r w:rsidR="00816310" w:rsidRPr="00B047C7">
        <w:rPr>
          <w:rFonts w:ascii="ＭＳ ゴシック" w:eastAsia="ＭＳ ゴシック" w:hAnsi="ＭＳ ゴシック" w:cs="ＭＳ ゴシック" w:hint="eastAsia"/>
          <w:b/>
          <w:bCs/>
          <w:color w:val="auto"/>
          <w:sz w:val="32"/>
          <w:szCs w:val="32"/>
        </w:rPr>
        <w:t>部</w:t>
      </w:r>
      <w:r w:rsidRPr="00B047C7">
        <w:rPr>
          <w:rFonts w:ascii="ＭＳ ゴシック" w:eastAsia="ＭＳ ゴシック" w:hAnsi="ＭＳ ゴシック" w:cs="ＭＳ ゴシック"/>
          <w:b/>
          <w:bCs/>
          <w:color w:val="auto"/>
          <w:sz w:val="32"/>
          <w:szCs w:val="32"/>
        </w:rPr>
        <w:t>介護保険課</w:t>
      </w:r>
    </w:p>
    <w:p w14:paraId="3D5B01CB" w14:textId="77777777" w:rsidR="006A5C8B" w:rsidRPr="00B047C7" w:rsidRDefault="0018677A" w:rsidP="00B047C7">
      <w:pPr>
        <w:spacing w:after="0" w:line="332" w:lineRule="auto"/>
        <w:ind w:left="651" w:hanging="84"/>
        <w:rPr>
          <w:rFonts w:ascii="ＭＳ ゴシック" w:eastAsia="ＭＳ ゴシック" w:hAnsi="ＭＳ ゴシック" w:cs="ＭＳ ゴシック"/>
          <w:b/>
          <w:bCs/>
          <w:color w:val="auto"/>
          <w:sz w:val="32"/>
          <w:szCs w:val="32"/>
        </w:rPr>
      </w:pPr>
      <w:r w:rsidRPr="00B047C7">
        <w:rPr>
          <w:rFonts w:ascii="ＭＳ ゴシック" w:eastAsia="ＭＳ ゴシック" w:hAnsi="ＭＳ ゴシック" w:cs="ＭＳ ゴシック"/>
          <w:b/>
          <w:bCs/>
          <w:color w:val="auto"/>
          <w:sz w:val="32"/>
          <w:szCs w:val="32"/>
        </w:rPr>
        <w:t>福岡市福祉局高齢社会部事業者指導課</w:t>
      </w:r>
    </w:p>
    <w:p w14:paraId="12F4DD5D" w14:textId="15A7E489" w:rsidR="009F41F8" w:rsidRPr="00B047C7" w:rsidRDefault="0018677A" w:rsidP="00B047C7">
      <w:pPr>
        <w:spacing w:after="0" w:line="332" w:lineRule="auto"/>
        <w:ind w:left="651" w:hanging="84"/>
        <w:rPr>
          <w:rFonts w:ascii="ＭＳ ゴシック" w:eastAsia="ＭＳ ゴシック" w:hAnsi="ＭＳ ゴシック" w:cs="ＭＳ ゴシック"/>
          <w:b/>
          <w:bCs/>
          <w:color w:val="auto"/>
          <w:sz w:val="32"/>
          <w:szCs w:val="32"/>
        </w:rPr>
      </w:pPr>
      <w:r w:rsidRPr="00B047C7">
        <w:rPr>
          <w:rFonts w:ascii="ＭＳ ゴシック" w:eastAsia="ＭＳ ゴシック" w:hAnsi="ＭＳ ゴシック" w:cs="ＭＳ ゴシック"/>
          <w:b/>
          <w:bCs/>
          <w:color w:val="auto"/>
          <w:sz w:val="32"/>
          <w:szCs w:val="32"/>
        </w:rPr>
        <w:t>久留米市健康福祉部長寿支援課</w:t>
      </w:r>
    </w:p>
    <w:p w14:paraId="090F69B9" w14:textId="77777777" w:rsidR="005B58C6" w:rsidRDefault="005B58C6" w:rsidP="009F41F8">
      <w:pPr>
        <w:spacing w:after="0" w:line="332" w:lineRule="auto"/>
        <w:ind w:left="651" w:hanging="1"/>
        <w:rPr>
          <w:rFonts w:ascii="ＭＳ ゴシック" w:eastAsia="ＭＳ ゴシック" w:hAnsi="ＭＳ ゴシック" w:cs="ＭＳ ゴシック"/>
          <w:color w:val="auto"/>
          <w:sz w:val="32"/>
          <w:szCs w:val="32"/>
        </w:rPr>
      </w:pPr>
    </w:p>
    <w:p w14:paraId="79302ED5" w14:textId="77777777" w:rsidR="005B58C6" w:rsidRPr="00B047C7" w:rsidRDefault="005B58C6" w:rsidP="009F41F8">
      <w:pPr>
        <w:spacing w:after="0" w:line="332" w:lineRule="auto"/>
        <w:ind w:left="651" w:hanging="1"/>
        <w:rPr>
          <w:rFonts w:ascii="ＭＳ ゴシック" w:eastAsia="ＭＳ ゴシック" w:hAnsi="ＭＳ ゴシック" w:cs="ＭＳ ゴシック"/>
          <w:color w:val="auto"/>
          <w:sz w:val="32"/>
          <w:szCs w:val="32"/>
        </w:rPr>
      </w:pPr>
    </w:p>
    <w:p w14:paraId="7EEE8152" w14:textId="6396D32F" w:rsidR="00A846F1" w:rsidRPr="00711CBE" w:rsidRDefault="006A5C8B">
      <w:pPr>
        <w:spacing w:after="375" w:line="259" w:lineRule="auto"/>
        <w:ind w:left="0" w:right="141" w:firstLine="0"/>
        <w:jc w:val="center"/>
        <w:rPr>
          <w:b/>
          <w:color w:val="auto"/>
          <w:sz w:val="28"/>
        </w:rPr>
      </w:pPr>
      <w:r w:rsidRPr="00711CBE">
        <w:rPr>
          <w:rFonts w:ascii="ＭＳ ゴシック" w:eastAsia="ＭＳ ゴシック" w:hAnsi="ＭＳ ゴシック" w:cs="ＭＳ ゴシック"/>
          <w:b/>
          <w:color w:val="auto"/>
          <w:sz w:val="32"/>
        </w:rPr>
        <w:lastRenderedPageBreak/>
        <w:t>令和</w:t>
      </w:r>
      <w:r w:rsidR="00A44B6E">
        <w:rPr>
          <w:rFonts w:ascii="ＭＳ ゴシック" w:eastAsia="ＭＳ ゴシック" w:hAnsi="ＭＳ ゴシック" w:cs="ＭＳ ゴシック" w:hint="eastAsia"/>
          <w:b/>
          <w:color w:val="auto"/>
          <w:sz w:val="32"/>
        </w:rPr>
        <w:t>８</w:t>
      </w:r>
      <w:r w:rsidR="000E7912" w:rsidRPr="00F07DAE">
        <w:rPr>
          <w:rFonts w:ascii="ＭＳ ゴシック" w:eastAsia="ＭＳ ゴシック" w:hAnsi="ＭＳ ゴシック" w:cs="ＭＳ ゴシック" w:hint="eastAsia"/>
          <w:b/>
          <w:color w:val="auto"/>
          <w:sz w:val="32"/>
        </w:rPr>
        <w:t>年</w:t>
      </w:r>
      <w:r w:rsidR="0018677A" w:rsidRPr="00711CBE">
        <w:rPr>
          <w:rFonts w:ascii="ＭＳ ゴシック" w:eastAsia="ＭＳ ゴシック" w:hAnsi="ＭＳ ゴシック" w:cs="ＭＳ ゴシック"/>
          <w:b/>
          <w:color w:val="auto"/>
          <w:sz w:val="32"/>
        </w:rPr>
        <w:t xml:space="preserve">度 集団指導資料 （有料老人ホーム） 目次 </w:t>
      </w:r>
    </w:p>
    <w:p w14:paraId="1EE4159C" w14:textId="77777777" w:rsidR="00A846F1" w:rsidRPr="00711CBE" w:rsidRDefault="001909AB">
      <w:pPr>
        <w:numPr>
          <w:ilvl w:val="0"/>
          <w:numId w:val="1"/>
        </w:numPr>
        <w:spacing w:after="289" w:line="259" w:lineRule="auto"/>
        <w:ind w:right="-2" w:hanging="499"/>
        <w:rPr>
          <w:color w:val="auto"/>
        </w:rPr>
      </w:pPr>
      <w:r w:rsidRPr="00711CBE">
        <w:rPr>
          <w:rFonts w:ascii="ＭＳ ゴシック" w:eastAsia="ＭＳ ゴシック" w:hAnsi="ＭＳ ゴシック" w:cs="ＭＳ ゴシック" w:hint="eastAsia"/>
          <w:color w:val="auto"/>
        </w:rPr>
        <w:t xml:space="preserve">　</w:t>
      </w:r>
      <w:r w:rsidRPr="00711CBE">
        <w:rPr>
          <w:rFonts w:ascii="ＭＳ ゴシック" w:eastAsia="ＭＳ ゴシック" w:hAnsi="ＭＳ ゴシック" w:cs="ＭＳ ゴシック"/>
          <w:color w:val="auto"/>
        </w:rPr>
        <w:t>有料老人ホームの基本事項について・・・・・・・・・・・</w:t>
      </w:r>
      <w:r w:rsidR="0018677A" w:rsidRPr="00711CBE">
        <w:rPr>
          <w:rFonts w:ascii="ＭＳ ゴシック" w:eastAsia="ＭＳ ゴシック" w:hAnsi="ＭＳ ゴシック" w:cs="ＭＳ ゴシック"/>
          <w:color w:val="auto"/>
        </w:rPr>
        <w:t>・・・・</w:t>
      </w:r>
      <w:r w:rsidR="006A45BE" w:rsidRPr="00711CBE">
        <w:rPr>
          <w:rFonts w:ascii="ＭＳ ゴシック" w:eastAsia="ＭＳ ゴシック" w:hAnsi="ＭＳ ゴシック" w:cs="ＭＳ ゴシック" w:hint="eastAsia"/>
          <w:color w:val="auto"/>
        </w:rPr>
        <w:t xml:space="preserve"> </w:t>
      </w:r>
      <w:r w:rsidR="0018677A" w:rsidRPr="00711CBE">
        <w:rPr>
          <w:rFonts w:ascii="ＭＳ ゴシック" w:eastAsia="ＭＳ ゴシック" w:hAnsi="ＭＳ ゴシック" w:cs="ＭＳ ゴシック"/>
          <w:color w:val="auto"/>
        </w:rPr>
        <w:t xml:space="preserve">1 </w:t>
      </w:r>
    </w:p>
    <w:p w14:paraId="2F1DCE06" w14:textId="77777777" w:rsidR="00A846F1" w:rsidRPr="00711CBE" w:rsidRDefault="001909AB">
      <w:pPr>
        <w:numPr>
          <w:ilvl w:val="0"/>
          <w:numId w:val="1"/>
        </w:numPr>
        <w:spacing w:after="289" w:line="259" w:lineRule="auto"/>
        <w:ind w:right="-2" w:hanging="499"/>
        <w:rPr>
          <w:color w:val="auto"/>
        </w:rPr>
      </w:pPr>
      <w:r w:rsidRPr="00711CBE">
        <w:rPr>
          <w:rFonts w:ascii="ＭＳ ゴシック" w:eastAsia="ＭＳ ゴシック" w:hAnsi="ＭＳ ゴシック" w:cs="ＭＳ ゴシック" w:hint="eastAsia"/>
          <w:color w:val="auto"/>
        </w:rPr>
        <w:t xml:space="preserve">　</w:t>
      </w:r>
      <w:r w:rsidRPr="00711CBE">
        <w:rPr>
          <w:rFonts w:ascii="ＭＳ ゴシック" w:eastAsia="ＭＳ ゴシック" w:hAnsi="ＭＳ ゴシック" w:cs="ＭＳ ゴシック"/>
          <w:color w:val="auto"/>
        </w:rPr>
        <w:t>有料老人ホーム設置運営指導指針について・・・・・・・・</w:t>
      </w:r>
      <w:r w:rsidR="0018677A" w:rsidRPr="00711CBE">
        <w:rPr>
          <w:rFonts w:ascii="ＭＳ ゴシック" w:eastAsia="ＭＳ ゴシック" w:hAnsi="ＭＳ ゴシック" w:cs="ＭＳ ゴシック"/>
          <w:color w:val="auto"/>
        </w:rPr>
        <w:t>・・・・</w:t>
      </w:r>
      <w:r w:rsidR="006A45BE" w:rsidRPr="00711CBE">
        <w:rPr>
          <w:rFonts w:ascii="ＭＳ ゴシック" w:eastAsia="ＭＳ ゴシック" w:hAnsi="ＭＳ ゴシック" w:cs="ＭＳ ゴシック" w:hint="eastAsia"/>
          <w:color w:val="auto"/>
        </w:rPr>
        <w:t xml:space="preserve"> </w:t>
      </w:r>
      <w:r w:rsidR="0018677A" w:rsidRPr="00711CBE">
        <w:rPr>
          <w:rFonts w:ascii="ＭＳ ゴシック" w:eastAsia="ＭＳ ゴシック" w:hAnsi="ＭＳ ゴシック" w:cs="ＭＳ ゴシック"/>
          <w:color w:val="auto"/>
        </w:rPr>
        <w:t xml:space="preserve">4 </w:t>
      </w:r>
    </w:p>
    <w:p w14:paraId="2575998B" w14:textId="1689C990" w:rsidR="00A846F1" w:rsidRPr="00711CBE" w:rsidRDefault="001909AB">
      <w:pPr>
        <w:numPr>
          <w:ilvl w:val="0"/>
          <w:numId w:val="1"/>
        </w:numPr>
        <w:spacing w:after="289" w:line="259" w:lineRule="auto"/>
        <w:ind w:right="-2" w:hanging="499"/>
        <w:rPr>
          <w:color w:val="auto"/>
        </w:rPr>
      </w:pPr>
      <w:r w:rsidRPr="00711CBE">
        <w:rPr>
          <w:rFonts w:ascii="ＭＳ ゴシック" w:eastAsia="ＭＳ ゴシック" w:hAnsi="ＭＳ ゴシック" w:cs="ＭＳ ゴシック" w:hint="eastAsia"/>
          <w:color w:val="auto"/>
        </w:rPr>
        <w:t xml:space="preserve">　</w:t>
      </w:r>
      <w:r w:rsidRPr="00711CBE">
        <w:rPr>
          <w:rFonts w:ascii="ＭＳ ゴシック" w:eastAsia="ＭＳ ゴシック" w:hAnsi="ＭＳ ゴシック" w:cs="ＭＳ ゴシック"/>
          <w:color w:val="auto"/>
        </w:rPr>
        <w:t>立入検査における主な指導事項について・・・・・・・・・</w:t>
      </w:r>
      <w:r w:rsidR="0018677A" w:rsidRPr="00711CBE">
        <w:rPr>
          <w:rFonts w:ascii="ＭＳ ゴシック" w:eastAsia="ＭＳ ゴシック" w:hAnsi="ＭＳ ゴシック" w:cs="ＭＳ ゴシック"/>
          <w:color w:val="auto"/>
        </w:rPr>
        <w:t>・・・</w:t>
      </w:r>
      <w:r w:rsidR="006A45BE" w:rsidRPr="00711CBE">
        <w:rPr>
          <w:rFonts w:ascii="ＭＳ ゴシック" w:eastAsia="ＭＳ ゴシック" w:hAnsi="ＭＳ ゴシック" w:cs="ＭＳ ゴシック" w:hint="eastAsia"/>
          <w:color w:val="auto"/>
        </w:rPr>
        <w:t>・</w:t>
      </w:r>
      <w:r w:rsidR="004560D2" w:rsidRPr="00D74F26">
        <w:rPr>
          <w:rFonts w:ascii="ＭＳ ゴシック" w:eastAsia="ＭＳ ゴシック" w:hAnsi="ＭＳ ゴシック" w:cs="ＭＳ ゴシック"/>
          <w:color w:val="auto"/>
        </w:rPr>
        <w:t>1</w:t>
      </w:r>
      <w:r w:rsidR="00526416">
        <w:rPr>
          <w:rFonts w:ascii="ＭＳ ゴシック" w:eastAsia="ＭＳ ゴシック" w:hAnsi="ＭＳ ゴシック" w:cs="ＭＳ ゴシック" w:hint="eastAsia"/>
          <w:color w:val="auto"/>
        </w:rPr>
        <w:t>6</w:t>
      </w:r>
    </w:p>
    <w:p w14:paraId="2B902969" w14:textId="77777777" w:rsidR="00A846F1" w:rsidRPr="00711CBE" w:rsidRDefault="00A846F1" w:rsidP="00820880">
      <w:pPr>
        <w:ind w:left="0" w:firstLine="0"/>
        <w:rPr>
          <w:color w:val="auto"/>
        </w:rPr>
        <w:sectPr w:rsidR="00A846F1" w:rsidRPr="00711CBE">
          <w:footerReference w:type="even" r:id="rId8"/>
          <w:footerReference w:type="default" r:id="rId9"/>
          <w:footerReference w:type="first" r:id="rId10"/>
          <w:pgSz w:w="11904" w:h="16840"/>
          <w:pgMar w:top="1592" w:right="1560" w:bottom="3135" w:left="1702" w:header="720" w:footer="720" w:gutter="0"/>
          <w:cols w:space="720"/>
        </w:sectPr>
      </w:pPr>
    </w:p>
    <w:p w14:paraId="549178A9" w14:textId="77777777" w:rsidR="00A846F1" w:rsidRPr="00711CBE" w:rsidRDefault="00B02743">
      <w:pPr>
        <w:spacing w:after="55" w:line="259" w:lineRule="auto"/>
        <w:rPr>
          <w:color w:val="auto"/>
          <w:sz w:val="32"/>
        </w:rPr>
      </w:pPr>
      <w:r w:rsidRPr="00711CBE">
        <w:rPr>
          <w:rFonts w:hint="eastAsia"/>
          <w:color w:val="auto"/>
          <w:sz w:val="32"/>
        </w:rPr>
        <w:lastRenderedPageBreak/>
        <w:t>第</w:t>
      </w:r>
      <w:r w:rsidR="00340DF0" w:rsidRPr="00711CBE">
        <w:rPr>
          <w:noProof/>
          <w:color w:val="auto"/>
          <w:sz w:val="32"/>
        </w:rPr>
        <mc:AlternateContent>
          <mc:Choice Requires="wps">
            <w:drawing>
              <wp:anchor distT="0" distB="0" distL="114300" distR="114300" simplePos="0" relativeHeight="251659264" behindDoc="0" locked="0" layoutInCell="1" allowOverlap="1" wp14:anchorId="2AEE36D7" wp14:editId="0FBA8FA7">
                <wp:simplePos x="0" y="0"/>
                <wp:positionH relativeFrom="column">
                  <wp:posOffset>-17929</wp:posOffset>
                </wp:positionH>
                <wp:positionV relativeFrom="paragraph">
                  <wp:posOffset>297461</wp:posOffset>
                </wp:positionV>
                <wp:extent cx="5953701" cy="0"/>
                <wp:effectExtent l="0" t="0" r="28575" b="19050"/>
                <wp:wrapNone/>
                <wp:docPr id="1" name="直線コネクタ 1"/>
                <wp:cNvGraphicFramePr/>
                <a:graphic xmlns:a="http://schemas.openxmlformats.org/drawingml/2006/main">
                  <a:graphicData uri="http://schemas.microsoft.com/office/word/2010/wordprocessingShape">
                    <wps:wsp>
                      <wps:cNvCnPr/>
                      <wps:spPr>
                        <a:xfrm>
                          <a:off x="0" y="0"/>
                          <a:ext cx="5953701"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1D7AC91A" id="直線コネクタ 1" o:spid="_x0000_s1026" style="position:absolute;left:0;text-align:lef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4pt,23.4pt" to="467.4pt,2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" strokecolor="black [3213]" strokeweight=".5pt">
                <v:stroke joinstyle="miter"/>
              </v:line>
            </w:pict>
          </mc:Fallback>
        </mc:AlternateContent>
      </w:r>
      <w:r w:rsidR="0018677A" w:rsidRPr="00711CBE">
        <w:rPr>
          <w:color w:val="auto"/>
          <w:sz w:val="32"/>
        </w:rPr>
        <w:t>１ 有料老人ホームの基本事項について</w:t>
      </w:r>
    </w:p>
    <w:p w14:paraId="6BCECB3A" w14:textId="220D70E0" w:rsidR="00A846F1" w:rsidRPr="00711CBE" w:rsidRDefault="00A846F1">
      <w:pPr>
        <w:spacing w:after="56" w:line="259" w:lineRule="auto"/>
        <w:ind w:left="0" w:firstLine="0"/>
        <w:rPr>
          <w:color w:val="auto"/>
        </w:rPr>
      </w:pPr>
    </w:p>
    <w:p w14:paraId="7757561F" w14:textId="7FC81C7F" w:rsidR="00A846F1" w:rsidRPr="00711CBE" w:rsidRDefault="00983031" w:rsidP="00983031">
      <w:pPr>
        <w:spacing w:after="55" w:line="259" w:lineRule="auto"/>
        <w:rPr>
          <w:b/>
          <w:color w:val="auto"/>
          <w:sz w:val="28"/>
          <w:bdr w:val="single" w:sz="4" w:space="0" w:color="auto"/>
        </w:rPr>
      </w:pPr>
      <w:r w:rsidRPr="00711CBE">
        <w:rPr>
          <w:rFonts w:hint="eastAsia"/>
          <w:b/>
          <w:color w:val="auto"/>
          <w:sz w:val="28"/>
        </w:rPr>
        <w:t xml:space="preserve">１　</w:t>
      </w:r>
      <w:r w:rsidR="00043D33" w:rsidRPr="00711CBE">
        <w:rPr>
          <w:b/>
          <w:color w:val="auto"/>
          <w:sz w:val="28"/>
        </w:rPr>
        <w:t>種別名称</w:t>
      </w:r>
      <w:r w:rsidR="00043D33" w:rsidRPr="00711CBE">
        <w:rPr>
          <w:rFonts w:hint="eastAsia"/>
          <w:b/>
          <w:color w:val="auto"/>
          <w:sz w:val="28"/>
        </w:rPr>
        <w:t>等</w:t>
      </w:r>
    </w:p>
    <w:p w14:paraId="6C8FCC62" w14:textId="15AB94F0" w:rsidR="00A846F1" w:rsidRPr="00711CBE" w:rsidRDefault="00520102" w:rsidP="00983031">
      <w:pPr>
        <w:spacing w:after="56" w:line="259" w:lineRule="auto"/>
        <w:ind w:leftChars="118" w:left="708" w:hangingChars="177" w:hanging="425"/>
        <w:rPr>
          <w:b/>
          <w:color w:val="auto"/>
          <w:sz w:val="28"/>
        </w:rPr>
      </w:pPr>
      <w:r w:rsidRPr="00711CBE">
        <w:rPr>
          <w:rFonts w:hint="eastAsia"/>
          <w:color w:val="auto"/>
        </w:rPr>
        <w:t>(1)</w:t>
      </w:r>
      <w:r w:rsidR="00043D33" w:rsidRPr="00711CBE">
        <w:rPr>
          <w:rFonts w:hint="eastAsia"/>
          <w:color w:val="auto"/>
        </w:rPr>
        <w:t xml:space="preserve">　</w:t>
      </w:r>
      <w:r w:rsidR="00043D33" w:rsidRPr="00711CBE">
        <w:rPr>
          <w:color w:val="auto"/>
        </w:rPr>
        <w:t>有料</w:t>
      </w:r>
      <w:r w:rsidR="0018677A" w:rsidRPr="00711CBE">
        <w:rPr>
          <w:color w:val="auto"/>
        </w:rPr>
        <w:t>老人ホーム</w:t>
      </w:r>
    </w:p>
    <w:p w14:paraId="63A0C5CF" w14:textId="0A4A90C5" w:rsidR="00C35204" w:rsidRPr="00711CBE" w:rsidRDefault="00983031" w:rsidP="00CE26DD">
      <w:pPr>
        <w:ind w:left="709" w:right="97" w:firstLine="0"/>
        <w:rPr>
          <w:color w:val="auto"/>
        </w:rPr>
      </w:pPr>
      <w:r w:rsidRPr="00711CBE">
        <w:rPr>
          <w:rFonts w:hint="eastAsia"/>
          <w:color w:val="auto"/>
        </w:rPr>
        <w:t xml:space="preserve">ア　</w:t>
      </w:r>
      <w:r w:rsidR="0018677A" w:rsidRPr="00711CBE">
        <w:rPr>
          <w:color w:val="auto"/>
        </w:rPr>
        <w:t>有料老人ホームとは</w:t>
      </w:r>
    </w:p>
    <w:p w14:paraId="29D179EE" w14:textId="77777777" w:rsidR="006A5C8B" w:rsidRPr="00711CBE" w:rsidRDefault="0018677A" w:rsidP="00CE26DD">
      <w:pPr>
        <w:ind w:left="1190" w:right="97" w:firstLine="0"/>
        <w:rPr>
          <w:color w:val="auto"/>
        </w:rPr>
      </w:pPr>
      <w:r w:rsidRPr="00711CBE">
        <w:rPr>
          <w:color w:val="auto"/>
        </w:rPr>
        <w:t>老人福祉法第29条第１項に規定する施設</w:t>
      </w:r>
    </w:p>
    <w:p w14:paraId="643F703B" w14:textId="2A24BF99" w:rsidR="00C35204" w:rsidRPr="00711CBE" w:rsidRDefault="00983031" w:rsidP="00CE26DD">
      <w:pPr>
        <w:spacing w:after="56" w:line="259" w:lineRule="auto"/>
        <w:ind w:left="709" w:right="97" w:firstLine="0"/>
        <w:rPr>
          <w:color w:val="auto"/>
        </w:rPr>
      </w:pPr>
      <w:r w:rsidRPr="00711CBE">
        <w:rPr>
          <w:rFonts w:hint="eastAsia"/>
          <w:color w:val="auto"/>
        </w:rPr>
        <w:t xml:space="preserve">イ　</w:t>
      </w:r>
      <w:r w:rsidR="0018677A" w:rsidRPr="00711CBE">
        <w:rPr>
          <w:color w:val="auto"/>
        </w:rPr>
        <w:t>有料老人ホーム事業</w:t>
      </w:r>
    </w:p>
    <w:p w14:paraId="70C1804A" w14:textId="77777777" w:rsidR="00A846F1" w:rsidRPr="00711CBE" w:rsidRDefault="0018677A" w:rsidP="00CE26DD">
      <w:pPr>
        <w:spacing w:after="56" w:line="259" w:lineRule="auto"/>
        <w:ind w:left="1190" w:right="97" w:firstLine="0"/>
        <w:rPr>
          <w:color w:val="auto"/>
        </w:rPr>
      </w:pPr>
      <w:r w:rsidRPr="00711CBE">
        <w:rPr>
          <w:color w:val="auto"/>
        </w:rPr>
        <w:t>老人を入居させ、次のいずれかをする事業。</w:t>
      </w:r>
    </w:p>
    <w:p w14:paraId="4A63968F" w14:textId="77777777" w:rsidR="00A846F1" w:rsidRPr="00711CBE" w:rsidRDefault="0018677A" w:rsidP="00CE26DD">
      <w:pPr>
        <w:numPr>
          <w:ilvl w:val="2"/>
          <w:numId w:val="2"/>
        </w:numPr>
        <w:spacing w:after="55" w:line="259" w:lineRule="auto"/>
        <w:ind w:left="1512" w:hanging="285"/>
        <w:rPr>
          <w:color w:val="auto"/>
        </w:rPr>
      </w:pPr>
      <w:r w:rsidRPr="00711CBE">
        <w:rPr>
          <w:color w:val="auto"/>
        </w:rPr>
        <w:t>入浴、排せつ又は食事の介護</w:t>
      </w:r>
    </w:p>
    <w:p w14:paraId="6993D991" w14:textId="77777777" w:rsidR="00A846F1" w:rsidRPr="00711CBE" w:rsidRDefault="0018677A" w:rsidP="00CE26DD">
      <w:pPr>
        <w:numPr>
          <w:ilvl w:val="2"/>
          <w:numId w:val="2"/>
        </w:numPr>
        <w:spacing w:after="56" w:line="259" w:lineRule="auto"/>
        <w:ind w:left="1512" w:hanging="285"/>
        <w:rPr>
          <w:color w:val="auto"/>
        </w:rPr>
      </w:pPr>
      <w:r w:rsidRPr="00711CBE">
        <w:rPr>
          <w:color w:val="auto"/>
        </w:rPr>
        <w:t>食事の提供</w:t>
      </w:r>
    </w:p>
    <w:p w14:paraId="680E85E9" w14:textId="77777777" w:rsidR="00A846F1" w:rsidRPr="00711CBE" w:rsidRDefault="0018677A" w:rsidP="00CE26DD">
      <w:pPr>
        <w:numPr>
          <w:ilvl w:val="2"/>
          <w:numId w:val="2"/>
        </w:numPr>
        <w:spacing w:after="55" w:line="259" w:lineRule="auto"/>
        <w:ind w:left="1512" w:hanging="285"/>
        <w:rPr>
          <w:color w:val="auto"/>
        </w:rPr>
      </w:pPr>
      <w:r w:rsidRPr="00711CBE">
        <w:rPr>
          <w:color w:val="auto"/>
        </w:rPr>
        <w:t>洗濯、掃除等の家事の供与</w:t>
      </w:r>
    </w:p>
    <w:p w14:paraId="10342D9D" w14:textId="77777777" w:rsidR="00A846F1" w:rsidRPr="00711CBE" w:rsidRDefault="0018677A" w:rsidP="00CE26DD">
      <w:pPr>
        <w:numPr>
          <w:ilvl w:val="2"/>
          <w:numId w:val="2"/>
        </w:numPr>
        <w:spacing w:after="56" w:line="259" w:lineRule="auto"/>
        <w:ind w:left="1512" w:hanging="285"/>
        <w:rPr>
          <w:color w:val="auto"/>
        </w:rPr>
      </w:pPr>
      <w:r w:rsidRPr="00711CBE">
        <w:rPr>
          <w:color w:val="auto"/>
        </w:rPr>
        <w:t>健康管理の供与</w:t>
      </w:r>
    </w:p>
    <w:p w14:paraId="3CC69E14" w14:textId="77777777" w:rsidR="00520102" w:rsidRPr="00711CBE" w:rsidRDefault="00520102" w:rsidP="00520102">
      <w:pPr>
        <w:spacing w:after="55" w:line="259" w:lineRule="auto"/>
        <w:ind w:left="284" w:firstLine="0"/>
        <w:rPr>
          <w:color w:val="auto"/>
        </w:rPr>
      </w:pPr>
    </w:p>
    <w:p w14:paraId="2AAB2807" w14:textId="4D08B420" w:rsidR="00A846F1" w:rsidRPr="00711CBE" w:rsidRDefault="00520102" w:rsidP="00983031">
      <w:pPr>
        <w:spacing w:after="55" w:line="259" w:lineRule="auto"/>
        <w:ind w:leftChars="118" w:left="708" w:hangingChars="177" w:hanging="425"/>
        <w:rPr>
          <w:b/>
          <w:color w:val="auto"/>
          <w:sz w:val="28"/>
        </w:rPr>
      </w:pPr>
      <w:r w:rsidRPr="00711CBE">
        <w:rPr>
          <w:rFonts w:hint="eastAsia"/>
          <w:color w:val="auto"/>
        </w:rPr>
        <w:t>(2)</w:t>
      </w:r>
      <w:r w:rsidR="00983031" w:rsidRPr="00711CBE">
        <w:rPr>
          <w:rFonts w:hint="eastAsia"/>
          <w:color w:val="auto"/>
        </w:rPr>
        <w:t xml:space="preserve">　</w:t>
      </w:r>
      <w:r w:rsidR="0018677A" w:rsidRPr="00711CBE">
        <w:rPr>
          <w:color w:val="auto"/>
        </w:rPr>
        <w:t>サービス付き高齢者向け住宅</w:t>
      </w:r>
    </w:p>
    <w:p w14:paraId="5AF0D8F5" w14:textId="6D9B1A25" w:rsidR="009712A8" w:rsidRPr="00711CBE" w:rsidRDefault="00E57750" w:rsidP="00CE26DD">
      <w:pPr>
        <w:spacing w:after="56" w:line="259" w:lineRule="auto"/>
        <w:ind w:leftChars="295" w:left="709" w:rightChars="-19" w:right="-46" w:hanging="1"/>
        <w:rPr>
          <w:color w:val="auto"/>
        </w:rPr>
      </w:pPr>
      <w:r w:rsidRPr="00711CBE">
        <w:rPr>
          <w:rFonts w:hint="eastAsia"/>
          <w:color w:val="auto"/>
        </w:rPr>
        <w:t>ア</w:t>
      </w:r>
      <w:r w:rsidR="00983031" w:rsidRPr="00711CBE">
        <w:rPr>
          <w:rFonts w:hint="eastAsia"/>
          <w:color w:val="auto"/>
        </w:rPr>
        <w:t xml:space="preserve">　</w:t>
      </w:r>
      <w:r w:rsidR="0018677A" w:rsidRPr="00711CBE">
        <w:rPr>
          <w:color w:val="auto"/>
        </w:rPr>
        <w:t>サービス付き高齢者向け住宅とは</w:t>
      </w:r>
    </w:p>
    <w:p w14:paraId="032B6851" w14:textId="1CF714AE" w:rsidR="00A846F1" w:rsidRPr="00711CBE" w:rsidRDefault="00043D33" w:rsidP="00CE26DD">
      <w:pPr>
        <w:spacing w:after="56" w:line="259" w:lineRule="auto"/>
        <w:ind w:leftChars="413" w:left="991" w:right="-45" w:firstLineChars="99" w:firstLine="238"/>
        <w:rPr>
          <w:color w:val="auto"/>
        </w:rPr>
      </w:pPr>
      <w:r w:rsidRPr="00711CBE">
        <w:rPr>
          <w:rFonts w:hint="eastAsia"/>
          <w:color w:val="auto"/>
        </w:rPr>
        <w:t>高齢者</w:t>
      </w:r>
      <w:r w:rsidR="006A5C8B" w:rsidRPr="00711CBE">
        <w:rPr>
          <w:rFonts w:hint="eastAsia"/>
          <w:color w:val="auto"/>
        </w:rPr>
        <w:t>の居住の安定確保に関する法律（平成</w:t>
      </w:r>
      <w:r w:rsidR="006A5C8B" w:rsidRPr="00711CBE">
        <w:rPr>
          <w:color w:val="auto"/>
        </w:rPr>
        <w:t>13年法律第26号）第５条第１項の登録を受けている高齢者向けの賃貸住宅又は有料老人ホーム</w:t>
      </w:r>
      <w:r w:rsidR="00561670">
        <w:rPr>
          <w:rFonts w:hint="eastAsia"/>
          <w:color w:val="auto"/>
        </w:rPr>
        <w:t>。</w:t>
      </w:r>
    </w:p>
    <w:p w14:paraId="49AD1D64" w14:textId="5F80F3D8" w:rsidR="009712A8" w:rsidRPr="00711CBE" w:rsidRDefault="00E57750" w:rsidP="00CE26DD">
      <w:pPr>
        <w:spacing w:after="56" w:line="259" w:lineRule="auto"/>
        <w:ind w:left="709" w:right="97" w:firstLine="0"/>
        <w:rPr>
          <w:color w:val="auto"/>
        </w:rPr>
      </w:pPr>
      <w:r w:rsidRPr="00711CBE">
        <w:rPr>
          <w:rFonts w:hint="eastAsia"/>
          <w:color w:val="auto"/>
        </w:rPr>
        <w:t>イ</w:t>
      </w:r>
      <w:r w:rsidR="00983031" w:rsidRPr="00711CBE">
        <w:rPr>
          <w:rFonts w:hint="eastAsia"/>
          <w:color w:val="auto"/>
        </w:rPr>
        <w:t xml:space="preserve">　</w:t>
      </w:r>
      <w:r w:rsidR="0018677A" w:rsidRPr="00711CBE">
        <w:rPr>
          <w:color w:val="auto"/>
        </w:rPr>
        <w:t>サービス付き高齢者向け住宅事業</w:t>
      </w:r>
    </w:p>
    <w:p w14:paraId="334DA1C0" w14:textId="2A02D4DE" w:rsidR="00A846F1" w:rsidRPr="00711CBE" w:rsidRDefault="0018677A" w:rsidP="00983031">
      <w:pPr>
        <w:spacing w:after="56" w:line="259" w:lineRule="auto"/>
        <w:ind w:left="993" w:right="97" w:firstLineChars="99" w:firstLine="238"/>
        <w:rPr>
          <w:color w:val="auto"/>
        </w:rPr>
      </w:pPr>
      <w:r w:rsidRPr="00711CBE">
        <w:rPr>
          <w:color w:val="auto"/>
        </w:rPr>
        <w:t>高齢者の居住の安定確保に関する法律第５条第１項の規定に基づき、高齢者を入居させ、状況把握サービス、生活相談サービスその他の高齢者が日常生活を営むために必要な福祉サービスを提供する事業として登録を受けている事業。</w:t>
      </w:r>
    </w:p>
    <w:p w14:paraId="444310AE" w14:textId="77777777" w:rsidR="006A45BE" w:rsidRPr="00711CBE" w:rsidRDefault="006A45BE">
      <w:pPr>
        <w:spacing w:after="55" w:line="259" w:lineRule="auto"/>
        <w:ind w:left="0" w:firstLine="0"/>
        <w:rPr>
          <w:color w:val="auto"/>
        </w:rPr>
      </w:pPr>
    </w:p>
    <w:p w14:paraId="5BE3AA17" w14:textId="77777777" w:rsidR="006A45BE" w:rsidRPr="00711CBE" w:rsidRDefault="006A45BE">
      <w:pPr>
        <w:spacing w:after="55" w:line="259" w:lineRule="auto"/>
        <w:ind w:left="0" w:firstLine="0"/>
        <w:rPr>
          <w:color w:val="auto"/>
        </w:rPr>
      </w:pPr>
    </w:p>
    <w:p w14:paraId="48012E1D" w14:textId="5F2E527A" w:rsidR="00A846F1" w:rsidRPr="00711CBE" w:rsidRDefault="00983031" w:rsidP="00983031">
      <w:pPr>
        <w:spacing w:after="56" w:line="259" w:lineRule="auto"/>
        <w:ind w:left="0" w:firstLine="0"/>
        <w:rPr>
          <w:b/>
          <w:color w:val="auto"/>
          <w:sz w:val="28"/>
        </w:rPr>
      </w:pPr>
      <w:r w:rsidRPr="00711CBE">
        <w:rPr>
          <w:rFonts w:hint="eastAsia"/>
          <w:b/>
          <w:color w:val="auto"/>
          <w:sz w:val="28"/>
        </w:rPr>
        <w:t xml:space="preserve">２　</w:t>
      </w:r>
      <w:r w:rsidR="0018677A" w:rsidRPr="00711CBE">
        <w:rPr>
          <w:b/>
          <w:color w:val="auto"/>
          <w:sz w:val="28"/>
        </w:rPr>
        <w:t xml:space="preserve">有料老人ホームの届出と指導監督 </w:t>
      </w:r>
    </w:p>
    <w:p w14:paraId="7052EEBE" w14:textId="77777777" w:rsidR="006A45BE" w:rsidRPr="00711CBE" w:rsidRDefault="0018677A" w:rsidP="00CE26DD">
      <w:pPr>
        <w:ind w:left="284" w:firstLineChars="94" w:firstLine="226"/>
        <w:rPr>
          <w:color w:val="auto"/>
        </w:rPr>
      </w:pPr>
      <w:r w:rsidRPr="00711CBE">
        <w:rPr>
          <w:color w:val="auto"/>
        </w:rPr>
        <w:t>有料老人ホームを設置する場合は、あらかじめ管轄する県又は市に、次の項目を届け出る必要がある。また、届出をした事業者は、それぞれの項目に変更があった場合には、変更の日から１月以内に、その旨を所管部署に届け出る必要がある。ただし、「指定通所介護事業所等の設備を利用した夜間及び深夜の指定通所介護等以外のサービス（宿泊サービス）を提供する場合」（いわゆるお泊まりデイサービス）として届出がされているものや、旅館業法等の他法令で許可や届出がされているものは対象外となる。</w:t>
      </w:r>
    </w:p>
    <w:p w14:paraId="389DD18E" w14:textId="77777777" w:rsidR="00E57750" w:rsidRPr="00711CBE" w:rsidRDefault="00E57750" w:rsidP="00E57750">
      <w:pPr>
        <w:rPr>
          <w:color w:val="auto"/>
        </w:rPr>
      </w:pPr>
    </w:p>
    <w:p w14:paraId="197D0908" w14:textId="3BAACA90" w:rsidR="00A846F1" w:rsidRPr="00711CBE" w:rsidRDefault="0018677A" w:rsidP="00983031">
      <w:pPr>
        <w:spacing w:after="56" w:line="259" w:lineRule="auto"/>
        <w:ind w:left="709" w:hanging="435"/>
        <w:rPr>
          <w:b/>
          <w:color w:val="auto"/>
          <w:sz w:val="28"/>
        </w:rPr>
      </w:pPr>
      <w:r w:rsidRPr="00711CBE">
        <w:rPr>
          <w:color w:val="auto"/>
        </w:rPr>
        <w:t>(1)</w:t>
      </w:r>
      <w:r w:rsidR="00983031" w:rsidRPr="00711CBE">
        <w:rPr>
          <w:rFonts w:hint="eastAsia"/>
          <w:color w:val="auto"/>
        </w:rPr>
        <w:t xml:space="preserve">　</w:t>
      </w:r>
      <w:r w:rsidR="003F743A" w:rsidRPr="00711CBE">
        <w:rPr>
          <w:rFonts w:hint="eastAsia"/>
          <w:color w:val="auto"/>
        </w:rPr>
        <w:t>設置及び</w:t>
      </w:r>
      <w:r w:rsidRPr="00711CBE">
        <w:rPr>
          <w:color w:val="auto"/>
        </w:rPr>
        <w:t>変更の届出項目</w:t>
      </w:r>
    </w:p>
    <w:p w14:paraId="6CD04694" w14:textId="6F605289" w:rsidR="00A846F1" w:rsidRPr="00711CBE" w:rsidRDefault="00983031" w:rsidP="009115AD">
      <w:pPr>
        <w:spacing w:after="55" w:line="259" w:lineRule="auto"/>
        <w:ind w:leftChars="295" w:left="991" w:right="1438" w:hangingChars="118" w:hanging="283"/>
        <w:rPr>
          <w:color w:val="auto"/>
        </w:rPr>
      </w:pPr>
      <w:r w:rsidRPr="00711CBE">
        <w:rPr>
          <w:rFonts w:hint="eastAsia"/>
          <w:color w:val="auto"/>
        </w:rPr>
        <w:t xml:space="preserve">ア　</w:t>
      </w:r>
      <w:r w:rsidR="0018677A" w:rsidRPr="00711CBE">
        <w:rPr>
          <w:color w:val="auto"/>
        </w:rPr>
        <w:t>施設の名称及び設置予定地</w:t>
      </w:r>
    </w:p>
    <w:p w14:paraId="0D309155" w14:textId="5FB8D53F" w:rsidR="000C3F87" w:rsidRPr="00711CBE" w:rsidRDefault="00983031" w:rsidP="009115AD">
      <w:pPr>
        <w:ind w:leftChars="295" w:left="991" w:right="1438" w:hangingChars="118" w:hanging="283"/>
        <w:rPr>
          <w:color w:val="auto"/>
        </w:rPr>
      </w:pPr>
      <w:r w:rsidRPr="00711CBE">
        <w:rPr>
          <w:rFonts w:hint="eastAsia"/>
          <w:color w:val="auto"/>
        </w:rPr>
        <w:t xml:space="preserve">イ　</w:t>
      </w:r>
      <w:r w:rsidR="0018677A" w:rsidRPr="00711CBE">
        <w:rPr>
          <w:color w:val="auto"/>
        </w:rPr>
        <w:t>設置しようとする者の氏名及び住所又は名称及び所在地</w:t>
      </w:r>
    </w:p>
    <w:p w14:paraId="1B441D35" w14:textId="0F2B9B0F" w:rsidR="00520102" w:rsidRPr="00711CBE" w:rsidRDefault="00983031" w:rsidP="009115AD">
      <w:pPr>
        <w:ind w:leftChars="295" w:left="991" w:right="-45" w:hangingChars="118" w:hanging="283"/>
        <w:rPr>
          <w:color w:val="auto"/>
        </w:rPr>
      </w:pPr>
      <w:r w:rsidRPr="00711CBE">
        <w:rPr>
          <w:rFonts w:hint="eastAsia"/>
          <w:color w:val="auto"/>
        </w:rPr>
        <w:t xml:space="preserve">ウ　</w:t>
      </w:r>
      <w:r w:rsidR="00520102" w:rsidRPr="00711CBE">
        <w:rPr>
          <w:color w:val="auto"/>
        </w:rPr>
        <w:t>その他厚生労働省令で定める事項</w:t>
      </w:r>
      <w:r w:rsidR="00520102" w:rsidRPr="00711CBE">
        <w:rPr>
          <w:rFonts w:hint="eastAsia"/>
          <w:color w:val="auto"/>
        </w:rPr>
        <w:t>(</w:t>
      </w:r>
      <w:r w:rsidR="00520102" w:rsidRPr="00711CBE">
        <w:rPr>
          <w:color w:val="auto"/>
        </w:rPr>
        <w:t>老人福祉法施行規則第</w:t>
      </w:r>
      <w:r w:rsidR="00DB2754" w:rsidRPr="00711CBE">
        <w:rPr>
          <w:color w:val="auto"/>
        </w:rPr>
        <w:t>20</w:t>
      </w:r>
      <w:r w:rsidR="00520102" w:rsidRPr="00711CBE">
        <w:rPr>
          <w:color w:val="auto"/>
        </w:rPr>
        <w:t>条の</w:t>
      </w:r>
      <w:r w:rsidR="00520102" w:rsidRPr="00711CBE">
        <w:rPr>
          <w:rFonts w:hint="eastAsia"/>
          <w:color w:val="auto"/>
        </w:rPr>
        <w:t>５</w:t>
      </w:r>
      <w:r w:rsidR="00520102" w:rsidRPr="00711CBE">
        <w:rPr>
          <w:color w:val="auto"/>
        </w:rPr>
        <w:t>参照</w:t>
      </w:r>
      <w:r w:rsidR="00520102" w:rsidRPr="00711CBE">
        <w:rPr>
          <w:rFonts w:hint="eastAsia"/>
          <w:color w:val="auto"/>
        </w:rPr>
        <w:t>)</w:t>
      </w:r>
    </w:p>
    <w:p w14:paraId="1F213DFE" w14:textId="77777777" w:rsidR="003F743A" w:rsidRPr="00711CBE" w:rsidRDefault="00F270F3" w:rsidP="009115AD">
      <w:pPr>
        <w:ind w:left="1218" w:firstLine="0"/>
        <w:rPr>
          <w:color w:val="auto"/>
          <w:sz w:val="22"/>
        </w:rPr>
      </w:pPr>
      <w:r w:rsidRPr="00711CBE">
        <w:rPr>
          <w:noProof/>
          <w:color w:val="auto"/>
          <w:sz w:val="22"/>
        </w:rPr>
        <w:lastRenderedPageBreak/>
        <mc:AlternateContent>
          <mc:Choice Requires="wps">
            <w:drawing>
              <wp:anchor distT="0" distB="0" distL="114300" distR="114300" simplePos="0" relativeHeight="251673600" behindDoc="0" locked="0" layoutInCell="1" allowOverlap="1" wp14:anchorId="216DDC55" wp14:editId="5C307BFD">
                <wp:simplePos x="0" y="0"/>
                <wp:positionH relativeFrom="column">
                  <wp:posOffset>597373</wp:posOffset>
                </wp:positionH>
                <wp:positionV relativeFrom="paragraph">
                  <wp:posOffset>-32385</wp:posOffset>
                </wp:positionV>
                <wp:extent cx="5305425" cy="5092996"/>
                <wp:effectExtent l="0" t="0" r="28575" b="12700"/>
                <wp:wrapNone/>
                <wp:docPr id="12" name="正方形/長方形 12"/>
                <wp:cNvGraphicFramePr/>
                <a:graphic xmlns:a="http://schemas.openxmlformats.org/drawingml/2006/main">
                  <a:graphicData uri="http://schemas.microsoft.com/office/word/2010/wordprocessingShape">
                    <wps:wsp>
                      <wps:cNvSpPr/>
                      <wps:spPr>
                        <a:xfrm>
                          <a:off x="0" y="0"/>
                          <a:ext cx="5305425" cy="5092996"/>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DA559D0" id="正方形/長方形 12" o:spid="_x0000_s1026" style="position:absolute;left:0;text-align:left;margin-left:47.05pt;margin-top:-2.55pt;width:417.75pt;height:401pt;z-index:2516736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" filled="f" strokecolor="black [3213]" strokeweight=".5pt"/>
            </w:pict>
          </mc:Fallback>
        </mc:AlternateContent>
      </w:r>
      <w:r w:rsidRPr="00711CBE">
        <w:rPr>
          <w:rFonts w:hint="eastAsia"/>
          <w:color w:val="auto"/>
          <w:sz w:val="22"/>
        </w:rPr>
        <w:t>（</w:t>
      </w:r>
      <w:r w:rsidR="003F743A" w:rsidRPr="00711CBE">
        <w:rPr>
          <w:color w:val="auto"/>
          <w:sz w:val="22"/>
        </w:rPr>
        <w:t>老人福祉法施行規則第20条の</w:t>
      </w:r>
      <w:r w:rsidR="003F743A" w:rsidRPr="00711CBE">
        <w:rPr>
          <w:rFonts w:hint="eastAsia"/>
          <w:color w:val="auto"/>
          <w:sz w:val="22"/>
        </w:rPr>
        <w:t>５に規定する項目</w:t>
      </w:r>
      <w:r w:rsidRPr="00711CBE">
        <w:rPr>
          <w:rFonts w:hint="eastAsia"/>
          <w:color w:val="auto"/>
          <w:sz w:val="22"/>
        </w:rPr>
        <w:t>）</w:t>
      </w:r>
    </w:p>
    <w:p w14:paraId="5953F48A" w14:textId="77777777" w:rsidR="003F743A" w:rsidRPr="00711CBE" w:rsidRDefault="003F743A" w:rsidP="005327D7">
      <w:pPr>
        <w:pStyle w:val="a5"/>
        <w:numPr>
          <w:ilvl w:val="0"/>
          <w:numId w:val="33"/>
        </w:numPr>
        <w:ind w:leftChars="472" w:left="1417" w:hangingChars="129" w:hanging="284"/>
        <w:rPr>
          <w:color w:val="auto"/>
          <w:sz w:val="22"/>
        </w:rPr>
      </w:pPr>
      <w:r w:rsidRPr="00711CBE">
        <w:rPr>
          <w:rFonts w:hint="eastAsia"/>
          <w:color w:val="auto"/>
          <w:sz w:val="22"/>
        </w:rPr>
        <w:t>設置しようとする者の登記事項証明書又は条例等</w:t>
      </w:r>
    </w:p>
    <w:p w14:paraId="04D945FA" w14:textId="77777777" w:rsidR="003F743A" w:rsidRPr="00711CBE" w:rsidRDefault="003F743A" w:rsidP="005327D7">
      <w:pPr>
        <w:pStyle w:val="a5"/>
        <w:numPr>
          <w:ilvl w:val="0"/>
          <w:numId w:val="33"/>
        </w:numPr>
        <w:ind w:leftChars="472" w:left="1417" w:hangingChars="129" w:hanging="284"/>
        <w:rPr>
          <w:color w:val="auto"/>
          <w:sz w:val="22"/>
        </w:rPr>
      </w:pPr>
      <w:r w:rsidRPr="00711CBE">
        <w:rPr>
          <w:rFonts w:hint="eastAsia"/>
          <w:color w:val="auto"/>
          <w:sz w:val="22"/>
        </w:rPr>
        <w:t>事業開始の予定年月日</w:t>
      </w:r>
    </w:p>
    <w:p w14:paraId="1E5E3441" w14:textId="77777777" w:rsidR="003F743A" w:rsidRPr="00711CBE" w:rsidRDefault="003F743A" w:rsidP="005327D7">
      <w:pPr>
        <w:pStyle w:val="a5"/>
        <w:numPr>
          <w:ilvl w:val="0"/>
          <w:numId w:val="33"/>
        </w:numPr>
        <w:ind w:leftChars="472" w:left="1417" w:hangingChars="129" w:hanging="284"/>
        <w:rPr>
          <w:color w:val="auto"/>
          <w:sz w:val="22"/>
        </w:rPr>
      </w:pPr>
      <w:r w:rsidRPr="00711CBE">
        <w:rPr>
          <w:rFonts w:hint="eastAsia"/>
          <w:color w:val="auto"/>
          <w:sz w:val="22"/>
        </w:rPr>
        <w:t>施設の管理者の氏名及び住所</w:t>
      </w:r>
    </w:p>
    <w:p w14:paraId="1F077071" w14:textId="77777777" w:rsidR="003F743A" w:rsidRPr="00711CBE" w:rsidRDefault="003F743A" w:rsidP="005327D7">
      <w:pPr>
        <w:pStyle w:val="a5"/>
        <w:numPr>
          <w:ilvl w:val="0"/>
          <w:numId w:val="33"/>
        </w:numPr>
        <w:ind w:leftChars="472" w:left="1417" w:hangingChars="129" w:hanging="284"/>
        <w:rPr>
          <w:color w:val="auto"/>
          <w:sz w:val="22"/>
        </w:rPr>
      </w:pPr>
      <w:r w:rsidRPr="00711CBE">
        <w:rPr>
          <w:rFonts w:hint="eastAsia"/>
          <w:color w:val="auto"/>
          <w:sz w:val="22"/>
        </w:rPr>
        <w:t>施設において供与をされる介護等の内容</w:t>
      </w:r>
    </w:p>
    <w:p w14:paraId="7B7155D2" w14:textId="77777777" w:rsidR="003F743A" w:rsidRPr="00711CBE" w:rsidRDefault="003F743A" w:rsidP="005327D7">
      <w:pPr>
        <w:pStyle w:val="a5"/>
        <w:numPr>
          <w:ilvl w:val="0"/>
          <w:numId w:val="33"/>
        </w:numPr>
        <w:ind w:leftChars="472" w:left="1417" w:hangingChars="129" w:hanging="284"/>
        <w:rPr>
          <w:color w:val="auto"/>
          <w:sz w:val="22"/>
        </w:rPr>
      </w:pPr>
      <w:r w:rsidRPr="00711CBE">
        <w:rPr>
          <w:rFonts w:hint="eastAsia"/>
          <w:color w:val="auto"/>
          <w:sz w:val="22"/>
        </w:rPr>
        <w:t>建物の規模及び構造並びに設備の概要</w:t>
      </w:r>
    </w:p>
    <w:p w14:paraId="45F65106" w14:textId="77777777" w:rsidR="003F743A" w:rsidRPr="00711CBE" w:rsidRDefault="003F743A" w:rsidP="005327D7">
      <w:pPr>
        <w:pStyle w:val="a5"/>
        <w:numPr>
          <w:ilvl w:val="0"/>
          <w:numId w:val="33"/>
        </w:numPr>
        <w:ind w:leftChars="471" w:left="1414" w:hangingChars="129" w:hanging="284"/>
        <w:rPr>
          <w:color w:val="auto"/>
          <w:sz w:val="22"/>
        </w:rPr>
      </w:pPr>
      <w:r w:rsidRPr="00711CBE">
        <w:rPr>
          <w:rFonts w:hint="eastAsia"/>
          <w:color w:val="auto"/>
          <w:sz w:val="22"/>
        </w:rPr>
        <w:t>建築基準法（昭和二十五年法律第二百一号）第六条第一項の確認を受けたことを証する書類</w:t>
      </w:r>
    </w:p>
    <w:p w14:paraId="158F3736" w14:textId="77777777" w:rsidR="003F743A" w:rsidRPr="00711CBE" w:rsidRDefault="003F743A" w:rsidP="005327D7">
      <w:pPr>
        <w:pStyle w:val="a5"/>
        <w:numPr>
          <w:ilvl w:val="0"/>
          <w:numId w:val="33"/>
        </w:numPr>
        <w:ind w:leftChars="472" w:left="1417" w:hangingChars="129" w:hanging="284"/>
        <w:rPr>
          <w:color w:val="auto"/>
          <w:sz w:val="22"/>
        </w:rPr>
      </w:pPr>
      <w:r w:rsidRPr="00711CBE">
        <w:rPr>
          <w:rFonts w:hint="eastAsia"/>
          <w:color w:val="auto"/>
          <w:sz w:val="22"/>
        </w:rPr>
        <w:t>設置しようとする者の直近の事業年度の決算書</w:t>
      </w:r>
    </w:p>
    <w:p w14:paraId="3245D8E7" w14:textId="77777777" w:rsidR="003F743A" w:rsidRPr="00711CBE" w:rsidRDefault="003F743A" w:rsidP="005327D7">
      <w:pPr>
        <w:pStyle w:val="a5"/>
        <w:numPr>
          <w:ilvl w:val="0"/>
          <w:numId w:val="33"/>
        </w:numPr>
        <w:ind w:leftChars="472" w:left="1417" w:hangingChars="129" w:hanging="284"/>
        <w:rPr>
          <w:color w:val="auto"/>
          <w:sz w:val="22"/>
        </w:rPr>
      </w:pPr>
      <w:r w:rsidRPr="00711CBE">
        <w:rPr>
          <w:rFonts w:hint="eastAsia"/>
          <w:color w:val="auto"/>
          <w:sz w:val="22"/>
        </w:rPr>
        <w:t>施設の運営の方針</w:t>
      </w:r>
    </w:p>
    <w:p w14:paraId="3C9ED7EE" w14:textId="77777777" w:rsidR="003F743A" w:rsidRPr="00711CBE" w:rsidRDefault="003F743A" w:rsidP="005327D7">
      <w:pPr>
        <w:pStyle w:val="a5"/>
        <w:numPr>
          <w:ilvl w:val="0"/>
          <w:numId w:val="33"/>
        </w:numPr>
        <w:ind w:leftChars="472" w:left="1417" w:hangingChars="129" w:hanging="284"/>
        <w:rPr>
          <w:color w:val="auto"/>
          <w:sz w:val="22"/>
        </w:rPr>
      </w:pPr>
      <w:r w:rsidRPr="00711CBE">
        <w:rPr>
          <w:rFonts w:hint="eastAsia"/>
          <w:color w:val="auto"/>
          <w:sz w:val="22"/>
        </w:rPr>
        <w:t>入居定員及び居室数</w:t>
      </w:r>
    </w:p>
    <w:p w14:paraId="34CEA046" w14:textId="77777777" w:rsidR="003F743A" w:rsidRPr="00711CBE" w:rsidRDefault="003F743A" w:rsidP="005327D7">
      <w:pPr>
        <w:pStyle w:val="a5"/>
        <w:numPr>
          <w:ilvl w:val="0"/>
          <w:numId w:val="33"/>
        </w:numPr>
        <w:ind w:leftChars="472" w:left="1417" w:hangingChars="129" w:hanging="284"/>
        <w:rPr>
          <w:color w:val="auto"/>
          <w:sz w:val="22"/>
        </w:rPr>
      </w:pPr>
      <w:r w:rsidRPr="00711CBE">
        <w:rPr>
          <w:rFonts w:hint="eastAsia"/>
          <w:color w:val="auto"/>
          <w:sz w:val="22"/>
        </w:rPr>
        <w:t>職員の配置の計画</w:t>
      </w:r>
    </w:p>
    <w:p w14:paraId="75E77CF6" w14:textId="4D212DC5" w:rsidR="003F743A" w:rsidRPr="00711CBE" w:rsidRDefault="003F743A" w:rsidP="005327D7">
      <w:pPr>
        <w:pStyle w:val="a5"/>
        <w:numPr>
          <w:ilvl w:val="0"/>
          <w:numId w:val="33"/>
        </w:numPr>
        <w:ind w:leftChars="472" w:left="1412" w:hangingChars="127" w:hanging="279"/>
        <w:rPr>
          <w:color w:val="auto"/>
          <w:sz w:val="22"/>
        </w:rPr>
      </w:pPr>
      <w:r w:rsidRPr="00711CBE">
        <w:rPr>
          <w:rFonts w:hint="eastAsia"/>
          <w:color w:val="auto"/>
          <w:sz w:val="22"/>
        </w:rPr>
        <w:t>法第二十九条第九項に規定する前払金（以下「一時金」という。）、利用料その他の入居者の費用負担の額</w:t>
      </w:r>
    </w:p>
    <w:p w14:paraId="4CB1D9E9" w14:textId="77777777" w:rsidR="003F743A" w:rsidRPr="00711CBE" w:rsidRDefault="003F743A" w:rsidP="005327D7">
      <w:pPr>
        <w:pStyle w:val="a5"/>
        <w:numPr>
          <w:ilvl w:val="0"/>
          <w:numId w:val="33"/>
        </w:numPr>
        <w:ind w:leftChars="472" w:left="1417" w:hangingChars="129" w:hanging="284"/>
        <w:rPr>
          <w:color w:val="auto"/>
          <w:sz w:val="22"/>
        </w:rPr>
      </w:pPr>
      <w:r w:rsidRPr="00711CBE">
        <w:rPr>
          <w:rFonts w:hint="eastAsia"/>
          <w:color w:val="auto"/>
          <w:sz w:val="22"/>
        </w:rPr>
        <w:t>法第二十九条第九項に規定する保全措置を講じたことを証する書類</w:t>
      </w:r>
    </w:p>
    <w:p w14:paraId="5E0192E3" w14:textId="77777777" w:rsidR="003F743A" w:rsidRPr="00711CBE" w:rsidRDefault="003F743A" w:rsidP="005327D7">
      <w:pPr>
        <w:pStyle w:val="a5"/>
        <w:numPr>
          <w:ilvl w:val="0"/>
          <w:numId w:val="33"/>
        </w:numPr>
        <w:ind w:leftChars="472" w:left="1417" w:hangingChars="129" w:hanging="284"/>
        <w:rPr>
          <w:color w:val="auto"/>
          <w:sz w:val="22"/>
        </w:rPr>
      </w:pPr>
      <w:r w:rsidRPr="00711CBE">
        <w:rPr>
          <w:rFonts w:hint="eastAsia"/>
          <w:color w:val="auto"/>
          <w:sz w:val="22"/>
        </w:rPr>
        <w:t>一時金の返還に関する法第二十九条第十項に規定する契約の内容</w:t>
      </w:r>
    </w:p>
    <w:p w14:paraId="7D6D0719" w14:textId="77777777" w:rsidR="003F743A" w:rsidRPr="00711CBE" w:rsidRDefault="003F743A" w:rsidP="005327D7">
      <w:pPr>
        <w:pStyle w:val="a5"/>
        <w:numPr>
          <w:ilvl w:val="0"/>
          <w:numId w:val="33"/>
        </w:numPr>
        <w:ind w:leftChars="472" w:left="1417" w:hangingChars="129" w:hanging="284"/>
        <w:rPr>
          <w:color w:val="auto"/>
          <w:sz w:val="22"/>
        </w:rPr>
      </w:pPr>
      <w:r w:rsidRPr="00711CBE">
        <w:rPr>
          <w:rFonts w:hint="eastAsia"/>
          <w:color w:val="auto"/>
          <w:sz w:val="22"/>
        </w:rPr>
        <w:t>事業開始に必要な資金の額及びその調達方法</w:t>
      </w:r>
    </w:p>
    <w:p w14:paraId="5AB634DB" w14:textId="77777777" w:rsidR="003F743A" w:rsidRPr="00711CBE" w:rsidRDefault="003F743A" w:rsidP="005327D7">
      <w:pPr>
        <w:pStyle w:val="a5"/>
        <w:numPr>
          <w:ilvl w:val="0"/>
          <w:numId w:val="33"/>
        </w:numPr>
        <w:ind w:leftChars="472" w:left="1417" w:hangingChars="129" w:hanging="284"/>
        <w:rPr>
          <w:color w:val="auto"/>
          <w:sz w:val="22"/>
        </w:rPr>
      </w:pPr>
      <w:r w:rsidRPr="00711CBE">
        <w:rPr>
          <w:rFonts w:hint="eastAsia"/>
          <w:color w:val="auto"/>
          <w:sz w:val="22"/>
        </w:rPr>
        <w:t>長期の収支計画</w:t>
      </w:r>
    </w:p>
    <w:p w14:paraId="1B168942" w14:textId="77777777" w:rsidR="00C35204" w:rsidRPr="00711CBE" w:rsidRDefault="003F743A" w:rsidP="005327D7">
      <w:pPr>
        <w:pStyle w:val="a5"/>
        <w:numPr>
          <w:ilvl w:val="0"/>
          <w:numId w:val="33"/>
        </w:numPr>
        <w:ind w:leftChars="472" w:left="1410" w:hangingChars="126" w:hanging="277"/>
        <w:rPr>
          <w:color w:val="auto"/>
          <w:sz w:val="22"/>
        </w:rPr>
      </w:pPr>
      <w:r w:rsidRPr="00711CBE">
        <w:rPr>
          <w:rFonts w:hint="eastAsia"/>
          <w:color w:val="auto"/>
          <w:sz w:val="22"/>
        </w:rPr>
        <w:t>入居契約書及び設置者が入居を希望する者に対し交付して、施設において供与される便宜の内容、費用負担の額その他の入居契約に関する重要な事項を説明することを目的として作成した文書</w:t>
      </w:r>
    </w:p>
    <w:p w14:paraId="4A9C5855" w14:textId="77777777" w:rsidR="00E57750" w:rsidRPr="00711CBE" w:rsidRDefault="00E57750" w:rsidP="00C35204">
      <w:pPr>
        <w:rPr>
          <w:strike/>
          <w:color w:val="auto"/>
        </w:rPr>
      </w:pPr>
    </w:p>
    <w:p w14:paraId="6AF586EC" w14:textId="59ED348E" w:rsidR="00A846F1" w:rsidRPr="00711CBE" w:rsidRDefault="00983031" w:rsidP="00471D3E">
      <w:pPr>
        <w:numPr>
          <w:ilvl w:val="0"/>
          <w:numId w:val="5"/>
        </w:numPr>
        <w:spacing w:after="55" w:line="259" w:lineRule="auto"/>
        <w:ind w:left="709" w:hanging="428"/>
        <w:rPr>
          <w:color w:val="auto"/>
        </w:rPr>
      </w:pPr>
      <w:r w:rsidRPr="00711CBE">
        <w:rPr>
          <w:rFonts w:hint="eastAsia"/>
          <w:color w:val="auto"/>
        </w:rPr>
        <w:t xml:space="preserve">　</w:t>
      </w:r>
      <w:r w:rsidR="0018677A" w:rsidRPr="00711CBE">
        <w:rPr>
          <w:color w:val="auto"/>
        </w:rPr>
        <w:t>廃止及び休止の届出</w:t>
      </w:r>
    </w:p>
    <w:p w14:paraId="684607F7" w14:textId="77777777" w:rsidR="00A846F1" w:rsidRPr="00711CBE" w:rsidRDefault="0018677A" w:rsidP="00CE26DD">
      <w:pPr>
        <w:ind w:left="709" w:firstLineChars="106" w:firstLine="254"/>
        <w:rPr>
          <w:color w:val="auto"/>
        </w:rPr>
      </w:pPr>
      <w:r w:rsidRPr="00711CBE">
        <w:rPr>
          <w:color w:val="auto"/>
        </w:rPr>
        <w:t>有料老人ホーム事業を廃止し、又は休止しようとするときは、廃止又は休止の日の１か月前までに、その旨を所管部署に届け出る必要がある。</w:t>
      </w:r>
    </w:p>
    <w:p w14:paraId="61AC6EDD" w14:textId="77777777" w:rsidR="00C35204" w:rsidRPr="00711CBE" w:rsidRDefault="00C35204" w:rsidP="00C35204">
      <w:pPr>
        <w:rPr>
          <w:color w:val="auto"/>
        </w:rPr>
      </w:pPr>
    </w:p>
    <w:p w14:paraId="2F25EFD9" w14:textId="31D046EF" w:rsidR="00A846F1" w:rsidRPr="00711CBE" w:rsidRDefault="00983031" w:rsidP="00471D3E">
      <w:pPr>
        <w:numPr>
          <w:ilvl w:val="0"/>
          <w:numId w:val="5"/>
        </w:numPr>
        <w:spacing w:after="56" w:line="259" w:lineRule="auto"/>
        <w:ind w:leftChars="118" w:left="708" w:hangingChars="177" w:hanging="425"/>
        <w:rPr>
          <w:color w:val="auto"/>
        </w:rPr>
      </w:pPr>
      <w:r w:rsidRPr="00711CBE">
        <w:rPr>
          <w:rFonts w:hint="eastAsia"/>
          <w:color w:val="auto"/>
        </w:rPr>
        <w:t xml:space="preserve">　</w:t>
      </w:r>
      <w:r w:rsidR="0018677A" w:rsidRPr="00711CBE">
        <w:rPr>
          <w:color w:val="auto"/>
        </w:rPr>
        <w:t>未届の有料老人ホーム</w:t>
      </w:r>
    </w:p>
    <w:p w14:paraId="5D6F3052" w14:textId="77777777" w:rsidR="00A846F1" w:rsidRPr="00711CBE" w:rsidRDefault="0018677A" w:rsidP="00CE26DD">
      <w:pPr>
        <w:ind w:left="709" w:firstLineChars="94" w:firstLine="226"/>
        <w:rPr>
          <w:color w:val="auto"/>
        </w:rPr>
      </w:pPr>
      <w:r w:rsidRPr="00711CBE">
        <w:rPr>
          <w:color w:val="auto"/>
        </w:rPr>
        <w:t>管轄する県又は市に届出が行われていない場合であっても、有料老人ホームに該当する事業については、届出されている有料老人ホームと同様に、老人福祉法の規定が適用され、指導監督の対象となる。</w:t>
      </w:r>
    </w:p>
    <w:p w14:paraId="0D9DA77D" w14:textId="77777777" w:rsidR="00C35204" w:rsidRPr="00711CBE" w:rsidRDefault="00C35204" w:rsidP="00C35204">
      <w:pPr>
        <w:rPr>
          <w:color w:val="auto"/>
        </w:rPr>
      </w:pPr>
    </w:p>
    <w:p w14:paraId="742F16E3" w14:textId="1F52CE7B" w:rsidR="00A846F1" w:rsidRPr="00711CBE" w:rsidRDefault="00983031" w:rsidP="00471D3E">
      <w:pPr>
        <w:numPr>
          <w:ilvl w:val="0"/>
          <w:numId w:val="5"/>
        </w:numPr>
        <w:spacing w:after="56" w:line="259" w:lineRule="auto"/>
        <w:ind w:leftChars="119" w:left="708" w:hangingChars="176" w:hanging="422"/>
        <w:rPr>
          <w:color w:val="auto"/>
        </w:rPr>
      </w:pPr>
      <w:r w:rsidRPr="00711CBE">
        <w:rPr>
          <w:rFonts w:hint="eastAsia"/>
          <w:color w:val="auto"/>
        </w:rPr>
        <w:t xml:space="preserve">　</w:t>
      </w:r>
      <w:r w:rsidR="0018677A" w:rsidRPr="00711CBE">
        <w:rPr>
          <w:color w:val="auto"/>
        </w:rPr>
        <w:t>高齢者の虐待防止</w:t>
      </w:r>
    </w:p>
    <w:p w14:paraId="4D8DF04F" w14:textId="77777777" w:rsidR="00A846F1" w:rsidRPr="00711CBE" w:rsidRDefault="0018677A" w:rsidP="00CE26DD">
      <w:pPr>
        <w:ind w:left="709" w:firstLineChars="106" w:firstLine="254"/>
        <w:rPr>
          <w:color w:val="auto"/>
        </w:rPr>
      </w:pPr>
      <w:r w:rsidRPr="00711CBE">
        <w:rPr>
          <w:color w:val="auto"/>
        </w:rPr>
        <w:t>高齢者虐待との関連が疑われる場合等については、事前に通告を行うことなく事業所に立入検査を実施し、日常におけるサービス提供状況の確認及び指導を実施することがある。</w:t>
      </w:r>
    </w:p>
    <w:p w14:paraId="5948EBA0" w14:textId="77777777" w:rsidR="00C35204" w:rsidRPr="00711CBE" w:rsidRDefault="00C35204" w:rsidP="00C35204">
      <w:pPr>
        <w:rPr>
          <w:color w:val="auto"/>
        </w:rPr>
      </w:pPr>
    </w:p>
    <w:p w14:paraId="5D844CAA" w14:textId="77777777" w:rsidR="00F270F3" w:rsidRPr="00711CBE" w:rsidRDefault="00F270F3" w:rsidP="00C35204">
      <w:pPr>
        <w:rPr>
          <w:color w:val="auto"/>
        </w:rPr>
      </w:pPr>
    </w:p>
    <w:p w14:paraId="377DF30B" w14:textId="77777777" w:rsidR="00F270F3" w:rsidRPr="00711CBE" w:rsidRDefault="00F270F3" w:rsidP="00C35204">
      <w:pPr>
        <w:rPr>
          <w:color w:val="auto"/>
        </w:rPr>
      </w:pPr>
    </w:p>
    <w:p w14:paraId="75E1CC4D" w14:textId="385F0FF2" w:rsidR="00A846F1" w:rsidRPr="00711CBE" w:rsidRDefault="00983031" w:rsidP="00471D3E">
      <w:pPr>
        <w:numPr>
          <w:ilvl w:val="0"/>
          <w:numId w:val="5"/>
        </w:numPr>
        <w:spacing w:after="56" w:line="259" w:lineRule="auto"/>
        <w:ind w:leftChars="118" w:left="708" w:hangingChars="177" w:hanging="425"/>
        <w:rPr>
          <w:color w:val="auto"/>
        </w:rPr>
      </w:pPr>
      <w:r w:rsidRPr="00711CBE">
        <w:rPr>
          <w:rFonts w:hint="eastAsia"/>
          <w:color w:val="auto"/>
        </w:rPr>
        <w:lastRenderedPageBreak/>
        <w:t xml:space="preserve">　</w:t>
      </w:r>
      <w:r w:rsidR="0018677A" w:rsidRPr="00711CBE">
        <w:rPr>
          <w:color w:val="auto"/>
        </w:rPr>
        <w:t>安否確認又は状況把握</w:t>
      </w:r>
    </w:p>
    <w:p w14:paraId="7267A7F8" w14:textId="592037A9" w:rsidR="00A846F1" w:rsidRPr="00711CBE" w:rsidRDefault="0018677A" w:rsidP="00CE26DD">
      <w:pPr>
        <w:ind w:left="709" w:firstLineChars="106" w:firstLine="254"/>
        <w:rPr>
          <w:color w:val="auto"/>
        </w:rPr>
      </w:pPr>
      <w:r w:rsidRPr="00711CBE">
        <w:rPr>
          <w:color w:val="auto"/>
        </w:rPr>
        <w:t>有料老人ホームにおいて、入居者の心身の健康を保持し、その生活の安定を図る観点から、安否確認等を実施することが必要である。</w:t>
      </w:r>
    </w:p>
    <w:p w14:paraId="0DA3DAFE" w14:textId="77777777" w:rsidR="00A846F1" w:rsidRPr="00711CBE" w:rsidRDefault="0018677A" w:rsidP="00CE26DD">
      <w:pPr>
        <w:ind w:left="709" w:firstLineChars="106" w:firstLine="254"/>
        <w:rPr>
          <w:color w:val="auto"/>
        </w:rPr>
      </w:pPr>
      <w:r w:rsidRPr="00711CBE">
        <w:rPr>
          <w:color w:val="auto"/>
        </w:rPr>
        <w:t>従って、入居者が居住部分への訪問による安否確認等を希望しない場合であっても、電話、居住部分内での入居者の動体を把握できる装置による確認、食事サービスの提供時における確認等のその他の適切な方法により、毎日１回以上、安否確認等を実施することが必要である。</w:t>
      </w:r>
    </w:p>
    <w:p w14:paraId="62150C87" w14:textId="77777777" w:rsidR="00A846F1" w:rsidRPr="00711CBE" w:rsidRDefault="0018677A" w:rsidP="009115AD">
      <w:pPr>
        <w:spacing w:line="340" w:lineRule="exact"/>
        <w:ind w:leftChars="294" w:left="992" w:hangingChars="130" w:hanging="286"/>
        <w:rPr>
          <w:color w:val="auto"/>
          <w:sz w:val="22"/>
        </w:rPr>
      </w:pPr>
      <w:r w:rsidRPr="00711CBE">
        <w:rPr>
          <w:color w:val="auto"/>
          <w:sz w:val="22"/>
        </w:rPr>
        <w:t>※ 安否確認等の実施にあたっては、安全・安心の確保の観点のみならず、プライバシーの確保について十分に考慮する必要があることから、その方法等については、運営懇談会その他の機会を通じて入居者の意向の確認、意見交換等を行い、できる限りそれを尊重したものとすること。</w:t>
      </w:r>
    </w:p>
    <w:p w14:paraId="5C8E711B" w14:textId="77777777" w:rsidR="00DB2754" w:rsidRPr="00711CBE" w:rsidRDefault="00DB2754" w:rsidP="003F743A">
      <w:pPr>
        <w:ind w:left="0" w:firstLine="0"/>
        <w:rPr>
          <w:color w:val="auto"/>
        </w:rPr>
      </w:pPr>
    </w:p>
    <w:p w14:paraId="5F95FF62" w14:textId="5221C8C0" w:rsidR="00A846F1" w:rsidRPr="00711CBE" w:rsidRDefault="00983031" w:rsidP="00471D3E">
      <w:pPr>
        <w:numPr>
          <w:ilvl w:val="0"/>
          <w:numId w:val="5"/>
        </w:numPr>
        <w:spacing w:after="55" w:line="259" w:lineRule="auto"/>
        <w:ind w:leftChars="118" w:left="708" w:hangingChars="177" w:hanging="425"/>
        <w:rPr>
          <w:color w:val="auto"/>
        </w:rPr>
      </w:pPr>
      <w:r w:rsidRPr="00711CBE">
        <w:rPr>
          <w:rFonts w:hint="eastAsia"/>
          <w:color w:val="auto"/>
        </w:rPr>
        <w:t xml:space="preserve">　</w:t>
      </w:r>
      <w:r w:rsidR="0018677A" w:rsidRPr="00711CBE">
        <w:rPr>
          <w:color w:val="auto"/>
        </w:rPr>
        <w:t>前払金の保全措置について</w:t>
      </w:r>
    </w:p>
    <w:p w14:paraId="187345FE" w14:textId="4CEE0FEB" w:rsidR="00A846F1" w:rsidRPr="00711CBE" w:rsidRDefault="0018677A" w:rsidP="00CE26DD">
      <w:pPr>
        <w:ind w:left="709" w:firstLineChars="106" w:firstLine="254"/>
        <w:rPr>
          <w:color w:val="auto"/>
        </w:rPr>
      </w:pPr>
      <w:r w:rsidRPr="00711CBE">
        <w:rPr>
          <w:color w:val="auto"/>
        </w:rPr>
        <w:t>老人福祉法第</w:t>
      </w:r>
      <w:r w:rsidR="00F270F3" w:rsidRPr="00711CBE">
        <w:rPr>
          <w:color w:val="auto"/>
        </w:rPr>
        <w:t>29条第</w:t>
      </w:r>
      <w:r w:rsidR="00F270F3" w:rsidRPr="00711CBE">
        <w:rPr>
          <w:rFonts w:hint="eastAsia"/>
          <w:color w:val="auto"/>
        </w:rPr>
        <w:t>9</w:t>
      </w:r>
      <w:r w:rsidRPr="00711CBE">
        <w:rPr>
          <w:color w:val="auto"/>
        </w:rPr>
        <w:t>項の規定に基づき、前払金の算定根拠を書面で明示するとともに、前払金に係る銀行の債務の保証等の「厚生労働大臣が定める有料老人ホームの設置者等が講ずべき措置」に規定する必要な保全措置を講じなければならないこと。なお、平成</w:t>
      </w:r>
      <w:r w:rsidR="00F270F3" w:rsidRPr="00711CBE">
        <w:rPr>
          <w:color w:val="auto"/>
        </w:rPr>
        <w:t>30年の老人福祉法の改正により、従来は</w:t>
      </w:r>
      <w:r w:rsidRPr="00711CBE">
        <w:rPr>
          <w:color w:val="auto"/>
        </w:rPr>
        <w:t>前払金の保全措置の義務対象外となっていた平成</w:t>
      </w:r>
      <w:r w:rsidR="00F270F3" w:rsidRPr="00711CBE">
        <w:rPr>
          <w:color w:val="auto"/>
        </w:rPr>
        <w:t>18年</w:t>
      </w:r>
      <w:r w:rsidR="00F270F3" w:rsidRPr="00711CBE">
        <w:rPr>
          <w:rFonts w:hint="eastAsia"/>
          <w:color w:val="auto"/>
        </w:rPr>
        <w:t>3</w:t>
      </w:r>
      <w:r w:rsidRPr="00711CBE">
        <w:rPr>
          <w:color w:val="auto"/>
        </w:rPr>
        <w:t>月</w:t>
      </w:r>
      <w:r w:rsidR="00F270F3" w:rsidRPr="00711CBE">
        <w:rPr>
          <w:color w:val="auto"/>
        </w:rPr>
        <w:t>31日までに届出された有料老人ホームについても、令和</w:t>
      </w:r>
      <w:r w:rsidR="00F270F3" w:rsidRPr="00711CBE">
        <w:rPr>
          <w:rFonts w:hint="eastAsia"/>
          <w:color w:val="auto"/>
        </w:rPr>
        <w:t>3</w:t>
      </w:r>
      <w:r w:rsidR="00F270F3" w:rsidRPr="00711CBE">
        <w:rPr>
          <w:color w:val="auto"/>
        </w:rPr>
        <w:t>年</w:t>
      </w:r>
      <w:r w:rsidR="00F270F3" w:rsidRPr="00711CBE">
        <w:rPr>
          <w:rFonts w:hint="eastAsia"/>
          <w:color w:val="auto"/>
        </w:rPr>
        <w:t>4</w:t>
      </w:r>
      <w:r w:rsidRPr="00711CBE">
        <w:rPr>
          <w:color w:val="auto"/>
        </w:rPr>
        <w:t>月</w:t>
      </w:r>
      <w:r w:rsidR="00F270F3" w:rsidRPr="00711CBE">
        <w:rPr>
          <w:rFonts w:hint="eastAsia"/>
          <w:color w:val="auto"/>
        </w:rPr>
        <w:t>1</w:t>
      </w:r>
      <w:r w:rsidRPr="00711CBE">
        <w:rPr>
          <w:color w:val="auto"/>
        </w:rPr>
        <w:t>日以降の新規入居者から義務対象となった。</w:t>
      </w:r>
    </w:p>
    <w:p w14:paraId="1950F0A0" w14:textId="77777777" w:rsidR="00C35204" w:rsidRPr="00711CBE" w:rsidRDefault="00C35204" w:rsidP="00C35204">
      <w:pPr>
        <w:rPr>
          <w:color w:val="auto"/>
        </w:rPr>
      </w:pPr>
    </w:p>
    <w:p w14:paraId="512BEB50" w14:textId="4AA44393" w:rsidR="00A846F1" w:rsidRPr="00711CBE" w:rsidRDefault="00983031" w:rsidP="00471D3E">
      <w:pPr>
        <w:numPr>
          <w:ilvl w:val="0"/>
          <w:numId w:val="5"/>
        </w:numPr>
        <w:spacing w:after="56" w:line="259" w:lineRule="auto"/>
        <w:ind w:leftChars="118" w:left="708" w:hangingChars="177" w:hanging="425"/>
        <w:rPr>
          <w:color w:val="auto"/>
        </w:rPr>
      </w:pPr>
      <w:r w:rsidRPr="00711CBE">
        <w:rPr>
          <w:rFonts w:hint="eastAsia"/>
          <w:color w:val="auto"/>
        </w:rPr>
        <w:t xml:space="preserve">　</w:t>
      </w:r>
      <w:r w:rsidR="0018677A" w:rsidRPr="00711CBE">
        <w:rPr>
          <w:color w:val="auto"/>
        </w:rPr>
        <w:t xml:space="preserve">情報開示 </w:t>
      </w:r>
    </w:p>
    <w:p w14:paraId="1CEF36F4" w14:textId="5364EE6C" w:rsidR="00A846F1" w:rsidRPr="00711CBE" w:rsidRDefault="00513373" w:rsidP="00CE26DD">
      <w:pPr>
        <w:numPr>
          <w:ilvl w:val="1"/>
          <w:numId w:val="5"/>
        </w:numPr>
        <w:spacing w:after="1" w:line="302" w:lineRule="auto"/>
        <w:ind w:leftChars="296" w:left="991" w:hangingChars="117" w:hanging="281"/>
        <w:rPr>
          <w:color w:val="auto"/>
        </w:rPr>
      </w:pPr>
      <w:r w:rsidRPr="00711CBE">
        <w:rPr>
          <w:rFonts w:hint="eastAsia"/>
          <w:color w:val="auto"/>
        </w:rPr>
        <w:t xml:space="preserve">　</w:t>
      </w:r>
      <w:r w:rsidR="0018677A" w:rsidRPr="00711CBE">
        <w:rPr>
          <w:color w:val="auto"/>
        </w:rPr>
        <w:t>設置者は、老人福祉法第</w:t>
      </w:r>
      <w:r w:rsidR="00935636" w:rsidRPr="00711CBE">
        <w:rPr>
          <w:color w:val="auto"/>
        </w:rPr>
        <w:t>29</w:t>
      </w:r>
      <w:r w:rsidR="0018677A" w:rsidRPr="00711CBE">
        <w:rPr>
          <w:color w:val="auto"/>
        </w:rPr>
        <w:t xml:space="preserve">条第７項の情報開示の規定を遵守し、入居者又は入居しようとする者に対して、重要事項説明書を書面により交付するとともに、パンフレット、重要事項説明書、入居契約書、管理規程等を公開するものとし、求めに応じ交付すること。 </w:t>
      </w:r>
    </w:p>
    <w:p w14:paraId="201BEEC8" w14:textId="4B2F9F6B" w:rsidR="00A846F1" w:rsidRPr="00711CBE" w:rsidRDefault="00513373" w:rsidP="00CE26DD">
      <w:pPr>
        <w:numPr>
          <w:ilvl w:val="1"/>
          <w:numId w:val="5"/>
        </w:numPr>
        <w:ind w:leftChars="296" w:left="993" w:hanging="283"/>
        <w:rPr>
          <w:color w:val="auto"/>
        </w:rPr>
      </w:pPr>
      <w:r w:rsidRPr="00711CBE">
        <w:rPr>
          <w:rFonts w:hint="eastAsia"/>
          <w:color w:val="auto"/>
        </w:rPr>
        <w:t xml:space="preserve">　</w:t>
      </w:r>
      <w:r w:rsidR="0018677A" w:rsidRPr="00711CBE">
        <w:rPr>
          <w:color w:val="auto"/>
        </w:rPr>
        <w:t xml:space="preserve">設置者は、老人福祉法第29条第11項の規定に基づき、有料老人ホーム情報を管轄する県又は市に対して報告すること。 </w:t>
      </w:r>
    </w:p>
    <w:p w14:paraId="6AA434B6" w14:textId="7E8A8FC0" w:rsidR="00A846F1" w:rsidRPr="00711CBE" w:rsidRDefault="00513373" w:rsidP="00CE26DD">
      <w:pPr>
        <w:numPr>
          <w:ilvl w:val="1"/>
          <w:numId w:val="5"/>
        </w:numPr>
        <w:spacing w:after="0"/>
        <w:ind w:leftChars="296" w:left="993" w:hanging="283"/>
        <w:rPr>
          <w:color w:val="auto"/>
          <w:spacing w:val="-14"/>
        </w:rPr>
      </w:pPr>
      <w:r w:rsidRPr="00711CBE">
        <w:rPr>
          <w:rFonts w:hint="eastAsia"/>
          <w:color w:val="auto"/>
          <w:spacing w:val="-14"/>
        </w:rPr>
        <w:t xml:space="preserve">　</w:t>
      </w:r>
      <w:r w:rsidR="0018677A" w:rsidRPr="00711CBE">
        <w:rPr>
          <w:color w:val="auto"/>
          <w:spacing w:val="-14"/>
        </w:rPr>
        <w:t>老人福祉法第</w:t>
      </w:r>
      <w:r w:rsidR="00F270F3" w:rsidRPr="00711CBE">
        <w:rPr>
          <w:color w:val="auto"/>
          <w:spacing w:val="-14"/>
        </w:rPr>
        <w:t>29</w:t>
      </w:r>
      <w:r w:rsidR="0018677A" w:rsidRPr="00711CBE">
        <w:rPr>
          <w:color w:val="auto"/>
          <w:spacing w:val="-14"/>
        </w:rPr>
        <w:t>条第</w:t>
      </w:r>
      <w:r w:rsidR="00F270F3" w:rsidRPr="00711CBE">
        <w:rPr>
          <w:color w:val="auto"/>
          <w:spacing w:val="-14"/>
        </w:rPr>
        <w:t>12</w:t>
      </w:r>
      <w:r w:rsidR="0018677A" w:rsidRPr="00711CBE">
        <w:rPr>
          <w:color w:val="auto"/>
          <w:spacing w:val="-14"/>
        </w:rPr>
        <w:t>項の規定に基づき、提出された有料老人ホーム情報は、「有料老人ホームに入居しようとする者が、有料老人ホームの選択を適切に行うために必要な情報」として</w:t>
      </w:r>
      <w:r w:rsidR="0018677A" w:rsidRPr="00711CBE">
        <w:rPr>
          <w:color w:val="auto"/>
          <w:spacing w:val="-24"/>
        </w:rPr>
        <w:t>、管轄する県又は市のホームページ等で公開する。</w:t>
      </w:r>
    </w:p>
    <w:p w14:paraId="388723F4" w14:textId="77777777" w:rsidR="003472CC" w:rsidRPr="00711CBE" w:rsidRDefault="003472CC" w:rsidP="003472CC">
      <w:pPr>
        <w:spacing w:after="0"/>
        <w:rPr>
          <w:color w:val="auto"/>
        </w:rPr>
      </w:pPr>
    </w:p>
    <w:p w14:paraId="337B0874" w14:textId="2165171A" w:rsidR="00A846F1" w:rsidRPr="00711CBE" w:rsidRDefault="00983031" w:rsidP="00983031">
      <w:pPr>
        <w:spacing w:after="56" w:line="259" w:lineRule="auto"/>
        <w:ind w:left="0" w:firstLine="0"/>
        <w:rPr>
          <w:b/>
          <w:color w:val="auto"/>
          <w:sz w:val="28"/>
        </w:rPr>
      </w:pPr>
      <w:r w:rsidRPr="00711CBE">
        <w:rPr>
          <w:rFonts w:hint="eastAsia"/>
          <w:b/>
          <w:color w:val="auto"/>
          <w:sz w:val="28"/>
        </w:rPr>
        <w:t xml:space="preserve">３　</w:t>
      </w:r>
      <w:r w:rsidR="0018677A" w:rsidRPr="00711CBE">
        <w:rPr>
          <w:b/>
          <w:color w:val="auto"/>
          <w:sz w:val="28"/>
        </w:rPr>
        <w:t>避難確保計画</w:t>
      </w:r>
    </w:p>
    <w:p w14:paraId="1200288E" w14:textId="77777777" w:rsidR="00A846F1" w:rsidRPr="00711CBE" w:rsidRDefault="0018677A" w:rsidP="009712A8">
      <w:pPr>
        <w:ind w:left="364" w:firstLineChars="99" w:firstLine="238"/>
        <w:rPr>
          <w:color w:val="auto"/>
        </w:rPr>
      </w:pPr>
      <w:r w:rsidRPr="00711CBE">
        <w:rPr>
          <w:color w:val="auto"/>
        </w:rPr>
        <w:t>事業所が要配慮者利用施設として、市町村が作成している地域防災計画に位置付けられている場合は、避難確保計画の策定・避難訓練の実施が義務となっている。</w:t>
      </w:r>
    </w:p>
    <w:p w14:paraId="015A23E0" w14:textId="1B50C140" w:rsidR="002E18A6" w:rsidRPr="00711CBE" w:rsidRDefault="0018677A" w:rsidP="009712A8">
      <w:pPr>
        <w:ind w:left="378" w:firstLineChars="99" w:firstLine="238"/>
        <w:rPr>
          <w:color w:val="auto"/>
        </w:rPr>
      </w:pPr>
      <w:r w:rsidRPr="00711CBE">
        <w:rPr>
          <w:color w:val="auto"/>
        </w:rPr>
        <w:t>また、避難確保計画を策定・変更したときは、遅滞なくその計画を市町村長へ報告する必要がある。</w:t>
      </w:r>
      <w:r w:rsidR="003702DA" w:rsidRPr="00711CBE">
        <w:rPr>
          <w:color w:val="auto"/>
        </w:rPr>
        <w:t xml:space="preserve"> </w:t>
      </w:r>
    </w:p>
    <w:p w14:paraId="7A1EFD1F" w14:textId="77777777" w:rsidR="00A846F1" w:rsidRPr="00711CBE" w:rsidRDefault="00A85AF5">
      <w:pPr>
        <w:spacing w:after="55" w:line="259" w:lineRule="auto"/>
        <w:rPr>
          <w:color w:val="auto"/>
          <w:sz w:val="32"/>
        </w:rPr>
      </w:pPr>
      <w:r w:rsidRPr="00711CBE">
        <w:rPr>
          <w:rFonts w:hint="eastAsia"/>
          <w:color w:val="auto"/>
          <w:sz w:val="32"/>
        </w:rPr>
        <w:lastRenderedPageBreak/>
        <w:t>第</w:t>
      </w:r>
      <w:r w:rsidR="00340DF0" w:rsidRPr="00711CBE">
        <w:rPr>
          <w:noProof/>
          <w:color w:val="auto"/>
          <w:sz w:val="32"/>
        </w:rPr>
        <mc:AlternateContent>
          <mc:Choice Requires="wps">
            <w:drawing>
              <wp:anchor distT="0" distB="0" distL="114300" distR="114300" simplePos="0" relativeHeight="251660288" behindDoc="0" locked="0" layoutInCell="1" allowOverlap="1" wp14:anchorId="4D42B3F0" wp14:editId="12FDD03D">
                <wp:simplePos x="0" y="0"/>
                <wp:positionH relativeFrom="column">
                  <wp:posOffset>-7295</wp:posOffset>
                </wp:positionH>
                <wp:positionV relativeFrom="paragraph">
                  <wp:posOffset>329358</wp:posOffset>
                </wp:positionV>
                <wp:extent cx="5953686" cy="0"/>
                <wp:effectExtent l="0" t="0" r="28575" b="19050"/>
                <wp:wrapNone/>
                <wp:docPr id="2" name="直線コネクタ 2"/>
                <wp:cNvGraphicFramePr/>
                <a:graphic xmlns:a="http://schemas.openxmlformats.org/drawingml/2006/main">
                  <a:graphicData uri="http://schemas.microsoft.com/office/word/2010/wordprocessingShape">
                    <wps:wsp>
                      <wps:cNvCnPr/>
                      <wps:spPr>
                        <a:xfrm>
                          <a:off x="0" y="0"/>
                          <a:ext cx="5953686"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0A885362" id="直線コネクタ 2" o:spid="_x0000_s1026" style="position:absolute;left:0;text-align:lef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5pt,25.95pt" to="468.25pt,2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" strokecolor="black [3213]" strokeweight=".5pt">
                <v:stroke joinstyle="miter"/>
              </v:line>
            </w:pict>
          </mc:Fallback>
        </mc:AlternateContent>
      </w:r>
      <w:r w:rsidR="0018677A" w:rsidRPr="00711CBE">
        <w:rPr>
          <w:color w:val="auto"/>
          <w:sz w:val="32"/>
        </w:rPr>
        <w:t xml:space="preserve">２ 有料老人ホーム設置運営指導指針について </w:t>
      </w:r>
    </w:p>
    <w:p w14:paraId="11E189AC" w14:textId="77777777" w:rsidR="003702DA" w:rsidRPr="00711CBE" w:rsidRDefault="003702DA" w:rsidP="00DB2754">
      <w:pPr>
        <w:spacing w:after="55" w:line="160" w:lineRule="exact"/>
        <w:ind w:left="11" w:hanging="11"/>
        <w:rPr>
          <w:color w:val="auto"/>
        </w:rPr>
      </w:pPr>
    </w:p>
    <w:p w14:paraId="7DF4FACE" w14:textId="1020DAD7" w:rsidR="00A44B6E" w:rsidRPr="006E061E" w:rsidRDefault="00A44B6E" w:rsidP="006E061E">
      <w:pPr>
        <w:spacing w:after="56" w:line="259" w:lineRule="auto"/>
        <w:ind w:firstLineChars="100" w:firstLine="240"/>
        <w:rPr>
          <w:bCs/>
          <w:color w:val="auto"/>
          <w:szCs w:val="24"/>
        </w:rPr>
      </w:pPr>
      <w:r w:rsidRPr="006E061E">
        <w:rPr>
          <w:rFonts w:hint="eastAsia"/>
          <w:bCs/>
          <w:color w:val="auto"/>
          <w:szCs w:val="24"/>
        </w:rPr>
        <w:t>本内容は、特に留意すべき事項について示したものです。詳細については、当該施設を管轄する自治体の指針を十分に確認の上、適切な運営を行われるようお願いいたします。</w:t>
      </w:r>
    </w:p>
    <w:p w14:paraId="146B50CC" w14:textId="6E95A557" w:rsidR="00A846F1" w:rsidRPr="00711CBE" w:rsidRDefault="00CE26DD" w:rsidP="00CE26DD">
      <w:pPr>
        <w:spacing w:after="56" w:line="259" w:lineRule="auto"/>
        <w:rPr>
          <w:b/>
          <w:color w:val="auto"/>
          <w:sz w:val="28"/>
        </w:rPr>
      </w:pPr>
      <w:r w:rsidRPr="00711CBE">
        <w:rPr>
          <w:rFonts w:hint="eastAsia"/>
          <w:b/>
          <w:color w:val="auto"/>
          <w:sz w:val="28"/>
        </w:rPr>
        <w:t xml:space="preserve">1　</w:t>
      </w:r>
      <w:r w:rsidR="0018677A" w:rsidRPr="00711CBE">
        <w:rPr>
          <w:b/>
          <w:color w:val="auto"/>
          <w:sz w:val="28"/>
        </w:rPr>
        <w:t>規模及び構造設備</w:t>
      </w:r>
    </w:p>
    <w:p w14:paraId="74075642" w14:textId="77777777" w:rsidR="00A846F1" w:rsidRPr="00711CBE" w:rsidRDefault="0018677A" w:rsidP="00CE26DD">
      <w:pPr>
        <w:ind w:left="284" w:firstLineChars="107" w:firstLine="257"/>
        <w:rPr>
          <w:color w:val="auto"/>
        </w:rPr>
      </w:pPr>
      <w:r w:rsidRPr="00711CBE">
        <w:rPr>
          <w:color w:val="auto"/>
        </w:rPr>
        <w:t>有料老人ホームの設置時に備えるべき構造設備を設けていなかった有料老人ホームにおいても、防災設備の設置や衛生面の向上を図るなど、対応の可否を検討すること。</w:t>
      </w:r>
    </w:p>
    <w:p w14:paraId="58850C00" w14:textId="77777777" w:rsidR="002E18A6" w:rsidRPr="00711CBE" w:rsidRDefault="002E18A6" w:rsidP="002E18A6">
      <w:pPr>
        <w:rPr>
          <w:color w:val="auto"/>
        </w:rPr>
      </w:pPr>
    </w:p>
    <w:p w14:paraId="032A36BE" w14:textId="69990057" w:rsidR="00A846F1" w:rsidRPr="00711CBE" w:rsidRDefault="00CE26DD" w:rsidP="00CE26DD">
      <w:pPr>
        <w:spacing w:after="55" w:line="259" w:lineRule="auto"/>
        <w:rPr>
          <w:b/>
          <w:color w:val="auto"/>
          <w:sz w:val="28"/>
        </w:rPr>
      </w:pPr>
      <w:r w:rsidRPr="00711CBE">
        <w:rPr>
          <w:rFonts w:hint="eastAsia"/>
          <w:b/>
          <w:color w:val="auto"/>
          <w:sz w:val="28"/>
        </w:rPr>
        <w:t xml:space="preserve">２　</w:t>
      </w:r>
      <w:r w:rsidR="0018677A" w:rsidRPr="00711CBE">
        <w:rPr>
          <w:b/>
          <w:color w:val="auto"/>
          <w:sz w:val="28"/>
        </w:rPr>
        <w:t>職員の配置</w:t>
      </w:r>
    </w:p>
    <w:p w14:paraId="0582C93B" w14:textId="12643130" w:rsidR="00A846F1" w:rsidRPr="00711CBE" w:rsidRDefault="00471D3E" w:rsidP="00471D3E">
      <w:pPr>
        <w:numPr>
          <w:ilvl w:val="1"/>
          <w:numId w:val="6"/>
        </w:numPr>
        <w:ind w:left="709" w:hanging="426"/>
        <w:rPr>
          <w:color w:val="auto"/>
        </w:rPr>
      </w:pPr>
      <w:r w:rsidRPr="00711CBE">
        <w:rPr>
          <w:rFonts w:hint="eastAsia"/>
          <w:color w:val="auto"/>
        </w:rPr>
        <w:t xml:space="preserve">　</w:t>
      </w:r>
      <w:r w:rsidR="0018677A" w:rsidRPr="00711CBE">
        <w:rPr>
          <w:color w:val="auto"/>
        </w:rPr>
        <w:t>職員の配置については、入居者の数及び提供するサービス内容に応じ、次の職員を配置すること。</w:t>
      </w:r>
    </w:p>
    <w:p w14:paraId="056E8460" w14:textId="77777777" w:rsidR="00A846F1" w:rsidRPr="00711CBE" w:rsidRDefault="0018677A" w:rsidP="009115AD">
      <w:pPr>
        <w:numPr>
          <w:ilvl w:val="2"/>
          <w:numId w:val="6"/>
        </w:numPr>
        <w:spacing w:after="56" w:line="259" w:lineRule="auto"/>
        <w:ind w:left="993" w:hanging="301"/>
        <w:rPr>
          <w:color w:val="auto"/>
        </w:rPr>
      </w:pPr>
      <w:r w:rsidRPr="00711CBE">
        <w:rPr>
          <w:color w:val="auto"/>
        </w:rPr>
        <w:t>管理者</w:t>
      </w:r>
      <w:r w:rsidR="006F2152" w:rsidRPr="00711CBE">
        <w:rPr>
          <w:rFonts w:hint="eastAsia"/>
          <w:color w:val="auto"/>
        </w:rPr>
        <w:t>（</w:t>
      </w:r>
      <w:r w:rsidR="006F2152" w:rsidRPr="00711CBE">
        <w:rPr>
          <w:color w:val="auto"/>
        </w:rPr>
        <w:t>高齢者の介護について知識、経験を有する者を配置すること。</w:t>
      </w:r>
      <w:r w:rsidR="006F2152" w:rsidRPr="00711CBE">
        <w:rPr>
          <w:rFonts w:hint="eastAsia"/>
          <w:color w:val="auto"/>
        </w:rPr>
        <w:t>）</w:t>
      </w:r>
    </w:p>
    <w:p w14:paraId="7BD91A39" w14:textId="77777777" w:rsidR="00A846F1" w:rsidRPr="00711CBE" w:rsidRDefault="0018677A" w:rsidP="009115AD">
      <w:pPr>
        <w:numPr>
          <w:ilvl w:val="2"/>
          <w:numId w:val="6"/>
        </w:numPr>
        <w:spacing w:after="55" w:line="259" w:lineRule="auto"/>
        <w:ind w:left="993" w:hanging="301"/>
        <w:rPr>
          <w:color w:val="auto"/>
        </w:rPr>
      </w:pPr>
      <w:r w:rsidRPr="00711CBE">
        <w:rPr>
          <w:color w:val="auto"/>
        </w:rPr>
        <w:t>生活相談員</w:t>
      </w:r>
    </w:p>
    <w:p w14:paraId="52CFF8F7" w14:textId="77777777" w:rsidR="00A846F1" w:rsidRPr="00711CBE" w:rsidRDefault="0018677A" w:rsidP="009115AD">
      <w:pPr>
        <w:numPr>
          <w:ilvl w:val="2"/>
          <w:numId w:val="6"/>
        </w:numPr>
        <w:spacing w:after="56" w:line="259" w:lineRule="auto"/>
        <w:ind w:left="993" w:hanging="301"/>
        <w:rPr>
          <w:color w:val="auto"/>
        </w:rPr>
      </w:pPr>
      <w:r w:rsidRPr="00711CBE">
        <w:rPr>
          <w:color w:val="auto"/>
        </w:rPr>
        <w:t>栄養士</w:t>
      </w:r>
    </w:p>
    <w:p w14:paraId="0F8F0336" w14:textId="77777777" w:rsidR="00A846F1" w:rsidRPr="00711CBE" w:rsidRDefault="0018677A" w:rsidP="009115AD">
      <w:pPr>
        <w:numPr>
          <w:ilvl w:val="2"/>
          <w:numId w:val="6"/>
        </w:numPr>
        <w:spacing w:after="55" w:line="259" w:lineRule="auto"/>
        <w:ind w:left="993" w:hanging="301"/>
        <w:rPr>
          <w:color w:val="auto"/>
        </w:rPr>
      </w:pPr>
      <w:r w:rsidRPr="00711CBE">
        <w:rPr>
          <w:color w:val="auto"/>
        </w:rPr>
        <w:t>調理員</w:t>
      </w:r>
    </w:p>
    <w:p w14:paraId="7C7ADC2C" w14:textId="143B4A7E" w:rsidR="00A846F1" w:rsidRPr="00711CBE" w:rsidRDefault="00471D3E" w:rsidP="00471D3E">
      <w:pPr>
        <w:numPr>
          <w:ilvl w:val="1"/>
          <w:numId w:val="6"/>
        </w:numPr>
        <w:ind w:left="709" w:hanging="425"/>
        <w:rPr>
          <w:color w:val="auto"/>
        </w:rPr>
      </w:pPr>
      <w:r w:rsidRPr="00711CBE">
        <w:rPr>
          <w:rFonts w:hint="eastAsia"/>
          <w:color w:val="auto"/>
        </w:rPr>
        <w:t xml:space="preserve">　</w:t>
      </w:r>
      <w:r w:rsidR="0018677A" w:rsidRPr="00711CBE">
        <w:rPr>
          <w:color w:val="auto"/>
        </w:rPr>
        <w:t>介護サービスを提供する有料老人ホームの場合は、上記の他、提供する介護サービスの内容に応じ、次によること。</w:t>
      </w:r>
    </w:p>
    <w:p w14:paraId="105D6E9C" w14:textId="77777777" w:rsidR="006F6DAE" w:rsidRPr="00711CBE" w:rsidRDefault="006F2152" w:rsidP="009115AD">
      <w:pPr>
        <w:numPr>
          <w:ilvl w:val="2"/>
          <w:numId w:val="6"/>
        </w:numPr>
        <w:tabs>
          <w:tab w:val="left" w:pos="993"/>
        </w:tabs>
        <w:ind w:left="1134" w:hanging="425"/>
        <w:rPr>
          <w:color w:val="auto"/>
        </w:rPr>
      </w:pPr>
      <w:r w:rsidRPr="00711CBE">
        <w:rPr>
          <w:color w:val="auto"/>
        </w:rPr>
        <w:t>要介護者等を直接処遇する職員（介護職員及び看護職員）</w:t>
      </w:r>
    </w:p>
    <w:p w14:paraId="6B691C6E" w14:textId="77777777" w:rsidR="00A846F1" w:rsidRPr="00711CBE" w:rsidRDefault="006F2152" w:rsidP="009115AD">
      <w:pPr>
        <w:tabs>
          <w:tab w:val="left" w:pos="1418"/>
        </w:tabs>
        <w:ind w:left="1134" w:hanging="283"/>
        <w:rPr>
          <w:color w:val="auto"/>
        </w:rPr>
      </w:pPr>
      <w:r w:rsidRPr="00711CBE">
        <w:rPr>
          <w:rFonts w:hint="eastAsia"/>
          <w:color w:val="auto"/>
        </w:rPr>
        <w:t>（</w:t>
      </w:r>
      <w:r w:rsidR="0018677A" w:rsidRPr="00711CBE">
        <w:rPr>
          <w:color w:val="auto"/>
        </w:rPr>
        <w:t>介護サービスの安定的な提供に支障がない職員体制とすること。</w:t>
      </w:r>
      <w:r w:rsidRPr="00711CBE">
        <w:rPr>
          <w:rFonts w:hint="eastAsia"/>
          <w:color w:val="auto"/>
        </w:rPr>
        <w:t>）</w:t>
      </w:r>
    </w:p>
    <w:p w14:paraId="3A7485EC" w14:textId="77777777" w:rsidR="00A846F1" w:rsidRPr="00711CBE" w:rsidRDefault="006F2152" w:rsidP="009115AD">
      <w:pPr>
        <w:numPr>
          <w:ilvl w:val="2"/>
          <w:numId w:val="6"/>
        </w:numPr>
        <w:tabs>
          <w:tab w:val="left" w:pos="993"/>
        </w:tabs>
        <w:spacing w:after="56" w:line="259" w:lineRule="auto"/>
        <w:ind w:left="1134" w:hanging="425"/>
        <w:rPr>
          <w:color w:val="auto"/>
        </w:rPr>
      </w:pPr>
      <w:r w:rsidRPr="00711CBE">
        <w:rPr>
          <w:color w:val="auto"/>
        </w:rPr>
        <w:t>看護職員</w:t>
      </w:r>
      <w:r w:rsidRPr="00711CBE">
        <w:rPr>
          <w:rFonts w:hint="eastAsia"/>
          <w:color w:val="auto"/>
        </w:rPr>
        <w:t>（</w:t>
      </w:r>
      <w:r w:rsidR="0018677A" w:rsidRPr="00711CBE">
        <w:rPr>
          <w:color w:val="auto"/>
        </w:rPr>
        <w:t>入居者の健康管理に必要な数を配置すること。</w:t>
      </w:r>
      <w:r w:rsidRPr="00711CBE">
        <w:rPr>
          <w:rFonts w:hint="eastAsia"/>
          <w:color w:val="auto"/>
        </w:rPr>
        <w:t>）</w:t>
      </w:r>
    </w:p>
    <w:p w14:paraId="2342802F" w14:textId="77777777" w:rsidR="00A846F1" w:rsidRPr="00711CBE" w:rsidRDefault="006F2152" w:rsidP="009115AD">
      <w:pPr>
        <w:numPr>
          <w:ilvl w:val="2"/>
          <w:numId w:val="6"/>
        </w:numPr>
        <w:tabs>
          <w:tab w:val="left" w:pos="709"/>
        </w:tabs>
        <w:ind w:left="993" w:hanging="284"/>
        <w:rPr>
          <w:color w:val="auto"/>
        </w:rPr>
      </w:pPr>
      <w:r w:rsidRPr="00711CBE">
        <w:rPr>
          <w:color w:val="auto"/>
        </w:rPr>
        <w:t>機能訓練指導員</w:t>
      </w:r>
      <w:r w:rsidRPr="00711CBE">
        <w:rPr>
          <w:rFonts w:hint="eastAsia"/>
          <w:color w:val="auto"/>
        </w:rPr>
        <w:t>（</w:t>
      </w:r>
      <w:r w:rsidR="0018677A" w:rsidRPr="00711CBE">
        <w:rPr>
          <w:color w:val="auto"/>
        </w:rPr>
        <w:t>日常生活を営むのに必要な機能の減退を防止するための訓練を行う能力を有する者を配置すること。</w:t>
      </w:r>
      <w:r w:rsidRPr="00711CBE">
        <w:rPr>
          <w:rFonts w:hint="eastAsia"/>
          <w:color w:val="auto"/>
        </w:rPr>
        <w:t>）</w:t>
      </w:r>
    </w:p>
    <w:p w14:paraId="493C4F8F" w14:textId="77777777" w:rsidR="002E18A6" w:rsidRPr="00711CBE" w:rsidRDefault="002E18A6" w:rsidP="002E18A6">
      <w:pPr>
        <w:spacing w:after="55" w:line="259" w:lineRule="auto"/>
        <w:rPr>
          <w:color w:val="auto"/>
        </w:rPr>
      </w:pPr>
    </w:p>
    <w:p w14:paraId="5F1AB52A" w14:textId="600C63CE" w:rsidR="00A44B6E" w:rsidRDefault="00CE26DD" w:rsidP="00A44B6E">
      <w:pPr>
        <w:spacing w:after="56" w:line="259" w:lineRule="auto"/>
        <w:ind w:left="0" w:firstLine="0"/>
        <w:rPr>
          <w:color w:val="auto"/>
        </w:rPr>
      </w:pPr>
      <w:r w:rsidRPr="00711CBE">
        <w:rPr>
          <w:rFonts w:hint="eastAsia"/>
          <w:b/>
          <w:color w:val="auto"/>
          <w:sz w:val="28"/>
        </w:rPr>
        <w:t xml:space="preserve">３　</w:t>
      </w:r>
      <w:r w:rsidR="0018677A" w:rsidRPr="00711CBE">
        <w:rPr>
          <w:b/>
          <w:color w:val="auto"/>
          <w:sz w:val="28"/>
        </w:rPr>
        <w:t>職員の研修</w:t>
      </w:r>
      <w:r w:rsidR="00471D3E" w:rsidRPr="00711CBE">
        <w:rPr>
          <w:rFonts w:hint="eastAsia"/>
          <w:color w:val="auto"/>
        </w:rPr>
        <w:t xml:space="preserve">　</w:t>
      </w:r>
    </w:p>
    <w:p w14:paraId="04F2A7C4" w14:textId="062BF320" w:rsidR="00A846F1" w:rsidRPr="00711CBE" w:rsidRDefault="00A44B6E" w:rsidP="006E061E">
      <w:pPr>
        <w:spacing w:after="56" w:line="259" w:lineRule="auto"/>
        <w:ind w:leftChars="100" w:left="720" w:hangingChars="200" w:hanging="480"/>
        <w:rPr>
          <w:color w:val="auto"/>
        </w:rPr>
      </w:pPr>
      <w:r>
        <w:rPr>
          <w:rFonts w:hint="eastAsia"/>
          <w:color w:val="auto"/>
        </w:rPr>
        <w:t>（1）</w:t>
      </w:r>
      <w:r w:rsidR="0018677A" w:rsidRPr="00711CBE">
        <w:rPr>
          <w:color w:val="auto"/>
        </w:rPr>
        <w:t>職員に対しては、採用時及び採用後において定期的に研修を実施すること。特に、生活相談員及び直接処遇職員については、高齢者の心身の特性、実施するサービスのあり方及び内容、介護に関する知識及び技術、作業手順等について研修を行うこと。</w:t>
      </w:r>
    </w:p>
    <w:p w14:paraId="6C1ABA61" w14:textId="565DB658" w:rsidR="002611EE" w:rsidRPr="00711CBE" w:rsidRDefault="009115AD" w:rsidP="006E061E">
      <w:pPr>
        <w:ind w:leftChars="100" w:left="720" w:hangingChars="200" w:hanging="480"/>
        <w:rPr>
          <w:color w:val="auto"/>
        </w:rPr>
      </w:pPr>
      <w:r w:rsidRPr="00711CBE">
        <w:rPr>
          <w:noProof/>
          <w:color w:val="auto"/>
        </w:rPr>
        <mc:AlternateContent>
          <mc:Choice Requires="wps">
            <w:drawing>
              <wp:anchor distT="0" distB="0" distL="114300" distR="114300" simplePos="0" relativeHeight="251662336" behindDoc="0" locked="0" layoutInCell="1" allowOverlap="1" wp14:anchorId="2E2A63AB" wp14:editId="30071AE3">
                <wp:simplePos x="0" y="0"/>
                <wp:positionH relativeFrom="column">
                  <wp:posOffset>461645</wp:posOffset>
                </wp:positionH>
                <wp:positionV relativeFrom="paragraph">
                  <wp:posOffset>474980</wp:posOffset>
                </wp:positionV>
                <wp:extent cx="5390707" cy="1381125"/>
                <wp:effectExtent l="0" t="0" r="19685" b="28575"/>
                <wp:wrapNone/>
                <wp:docPr id="4" name="正方形/長方形 4"/>
                <wp:cNvGraphicFramePr/>
                <a:graphic xmlns:a="http://schemas.openxmlformats.org/drawingml/2006/main">
                  <a:graphicData uri="http://schemas.microsoft.com/office/word/2010/wordprocessingShape">
                    <wps:wsp>
                      <wps:cNvSpPr/>
                      <wps:spPr>
                        <a:xfrm>
                          <a:off x="0" y="0"/>
                          <a:ext cx="5390707" cy="1381125"/>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B10F59B" id="正方形/長方形 4" o:spid="_x0000_s1026" style="position:absolute;margin-left:36.35pt;margin-top:37.4pt;width:424.45pt;height:108.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" filled="f" strokecolor="black [3213]" strokeweight=".5pt"/>
            </w:pict>
          </mc:Fallback>
        </mc:AlternateContent>
      </w:r>
      <w:r w:rsidR="00A44B6E">
        <w:rPr>
          <w:rFonts w:hint="eastAsia"/>
          <w:color w:val="auto"/>
        </w:rPr>
        <w:t>（2）</w:t>
      </w:r>
      <w:r w:rsidR="0018677A" w:rsidRPr="00711CBE">
        <w:rPr>
          <w:color w:val="auto"/>
        </w:rPr>
        <w:t>介護に直接携わる職員に対し、認知症介護基礎研修を受講させるために必要な措置を講じること。</w:t>
      </w:r>
    </w:p>
    <w:p w14:paraId="586D1392" w14:textId="77777777" w:rsidR="00A846F1" w:rsidRPr="006E061E" w:rsidRDefault="003702DA" w:rsidP="009115AD">
      <w:pPr>
        <w:spacing w:after="13" w:line="302" w:lineRule="auto"/>
        <w:ind w:leftChars="376" w:left="1091" w:rightChars="99" w:right="238" w:hangingChars="105" w:hanging="189"/>
        <w:rPr>
          <w:color w:val="auto"/>
          <w:sz w:val="18"/>
          <w:szCs w:val="18"/>
        </w:rPr>
      </w:pPr>
      <w:r w:rsidRPr="006E061E">
        <w:rPr>
          <w:rFonts w:hint="eastAsia"/>
          <w:color w:val="auto"/>
          <w:sz w:val="18"/>
          <w:szCs w:val="18"/>
        </w:rPr>
        <w:t>【</w:t>
      </w:r>
      <w:r w:rsidR="006F6DAE" w:rsidRPr="006E061E">
        <w:rPr>
          <w:rFonts w:hint="eastAsia"/>
          <w:color w:val="auto"/>
          <w:sz w:val="18"/>
          <w:szCs w:val="18"/>
        </w:rPr>
        <w:t>介護サービス事業において</w:t>
      </w:r>
      <w:r w:rsidR="0068159A" w:rsidRPr="006E061E">
        <w:rPr>
          <w:color w:val="auto"/>
          <w:sz w:val="18"/>
          <w:szCs w:val="18"/>
        </w:rPr>
        <w:t>研修</w:t>
      </w:r>
      <w:r w:rsidR="0018677A" w:rsidRPr="006E061E">
        <w:rPr>
          <w:color w:val="auto"/>
          <w:sz w:val="18"/>
          <w:szCs w:val="18"/>
        </w:rPr>
        <w:t>義務付けの対象とならない職員</w:t>
      </w:r>
      <w:r w:rsidRPr="006E061E">
        <w:rPr>
          <w:rFonts w:hint="eastAsia"/>
          <w:color w:val="auto"/>
          <w:sz w:val="18"/>
          <w:szCs w:val="18"/>
        </w:rPr>
        <w:t>】</w:t>
      </w:r>
    </w:p>
    <w:p w14:paraId="6B94BD73" w14:textId="77777777" w:rsidR="0068159A" w:rsidRPr="006E061E" w:rsidRDefault="0018677A" w:rsidP="009115AD">
      <w:pPr>
        <w:spacing w:after="13" w:line="302" w:lineRule="auto"/>
        <w:ind w:left="993" w:rightChars="99" w:right="238" w:firstLine="0"/>
        <w:rPr>
          <w:color w:val="auto"/>
          <w:sz w:val="18"/>
          <w:szCs w:val="18"/>
        </w:rPr>
      </w:pPr>
      <w:r w:rsidRPr="006E061E">
        <w:rPr>
          <w:color w:val="auto"/>
          <w:sz w:val="18"/>
          <w:szCs w:val="18"/>
        </w:rPr>
        <w:t>看護師、准看護師、介護福祉士、介護支援専門員、実務者研修修了者、介護職員初任者研修修了者、生活援助従事者研修修了者に加え、介護職員基礎研修課程又は訪問介護員養成研修一級課程・二級課程修了者、社会福祉士、医師、歯科医師、薬剤師、理学療法士、作業療法士、言語聴覚士、精神保健福祉士、管理栄養士、栄養士、あん摩マッサージ師、はり師、きゅう師 等</w:t>
      </w:r>
    </w:p>
    <w:p w14:paraId="4434D6D1" w14:textId="77777777" w:rsidR="00A846F1" w:rsidRPr="006E061E" w:rsidRDefault="003702DA" w:rsidP="006E061E">
      <w:pPr>
        <w:spacing w:after="13" w:line="302" w:lineRule="auto"/>
        <w:ind w:leftChars="404" w:left="970" w:rightChars="99" w:right="238" w:firstLine="0"/>
        <w:rPr>
          <w:color w:val="auto"/>
          <w:sz w:val="18"/>
          <w:szCs w:val="20"/>
        </w:rPr>
      </w:pPr>
      <w:r w:rsidRPr="006E061E">
        <w:rPr>
          <w:rFonts w:hint="eastAsia"/>
          <w:color w:val="auto"/>
          <w:sz w:val="18"/>
          <w:szCs w:val="20"/>
        </w:rPr>
        <w:t>（</w:t>
      </w:r>
      <w:r w:rsidRPr="006E061E">
        <w:rPr>
          <w:color w:val="auto"/>
          <w:sz w:val="18"/>
          <w:szCs w:val="20"/>
        </w:rPr>
        <w:t>参考</w:t>
      </w:r>
      <w:r w:rsidRPr="006E061E">
        <w:rPr>
          <w:rFonts w:hint="eastAsia"/>
          <w:color w:val="auto"/>
          <w:sz w:val="18"/>
          <w:szCs w:val="20"/>
        </w:rPr>
        <w:t>）</w:t>
      </w:r>
      <w:r w:rsidRPr="006E061E">
        <w:rPr>
          <w:color w:val="auto"/>
          <w:sz w:val="18"/>
          <w:szCs w:val="20"/>
        </w:rPr>
        <w:t>解釈通知【（指定居宅サービス等及び指定介護予防サービス等に関する基準について）第３の二の３の(６)の３】</w:t>
      </w:r>
    </w:p>
    <w:p w14:paraId="44B8375B" w14:textId="4AC1D877" w:rsidR="00A846F1" w:rsidRPr="00711CBE" w:rsidRDefault="00CE26DD" w:rsidP="00CE26DD">
      <w:pPr>
        <w:spacing w:after="80" w:line="259" w:lineRule="auto"/>
        <w:ind w:right="2867"/>
        <w:rPr>
          <w:b/>
          <w:color w:val="auto"/>
          <w:sz w:val="28"/>
        </w:rPr>
      </w:pPr>
      <w:r w:rsidRPr="00711CBE">
        <w:rPr>
          <w:rFonts w:hint="eastAsia"/>
          <w:b/>
          <w:color w:val="auto"/>
          <w:sz w:val="28"/>
        </w:rPr>
        <w:lastRenderedPageBreak/>
        <w:t xml:space="preserve">４　</w:t>
      </w:r>
      <w:r w:rsidR="0018677A" w:rsidRPr="00711CBE">
        <w:rPr>
          <w:b/>
          <w:color w:val="auto"/>
          <w:sz w:val="28"/>
        </w:rPr>
        <w:t>職員の衛生管理等</w:t>
      </w:r>
    </w:p>
    <w:p w14:paraId="6A3069F5" w14:textId="21CBA100" w:rsidR="00A846F1" w:rsidRPr="00711CBE" w:rsidRDefault="00471D3E" w:rsidP="00471D3E">
      <w:pPr>
        <w:numPr>
          <w:ilvl w:val="1"/>
          <w:numId w:val="8"/>
        </w:numPr>
        <w:ind w:left="709" w:hanging="425"/>
        <w:rPr>
          <w:color w:val="auto"/>
        </w:rPr>
      </w:pPr>
      <w:r w:rsidRPr="00711CBE">
        <w:rPr>
          <w:rFonts w:hint="eastAsia"/>
          <w:color w:val="auto"/>
        </w:rPr>
        <w:t xml:space="preserve">　</w:t>
      </w:r>
      <w:r w:rsidR="0018677A" w:rsidRPr="00711CBE">
        <w:rPr>
          <w:color w:val="auto"/>
        </w:rPr>
        <w:t>職員の心身の健康に留意し、職員の疾病の早期発見及び健康状態の把握のために、採用時及び採用後において定期的に健康診断を行うとともに、就業中の衛生管理について十分な点検を行うこと。</w:t>
      </w:r>
    </w:p>
    <w:p w14:paraId="5E5DDC48" w14:textId="24B60BFF" w:rsidR="00A846F1" w:rsidRPr="00711CBE" w:rsidRDefault="00471D3E" w:rsidP="00471D3E">
      <w:pPr>
        <w:numPr>
          <w:ilvl w:val="1"/>
          <w:numId w:val="8"/>
        </w:numPr>
        <w:ind w:left="709" w:hanging="425"/>
        <w:rPr>
          <w:color w:val="auto"/>
        </w:rPr>
      </w:pPr>
      <w:r w:rsidRPr="00711CBE">
        <w:rPr>
          <w:rFonts w:hint="eastAsia"/>
          <w:color w:val="auto"/>
        </w:rPr>
        <w:t xml:space="preserve">　</w:t>
      </w:r>
      <w:r w:rsidR="0018677A" w:rsidRPr="00711CBE">
        <w:rPr>
          <w:color w:val="auto"/>
        </w:rPr>
        <w:t>適正なサービスの提供を確保する観点から、職場において行われる性的な言動又は優越的な関係を背景とした言動であって業務上必要でかつ相当な範囲を超えたものにより職員の就業環境が害されることを防止するため、職場におけるハラスメントの内容及び職場におけるハラスメントを行ってはならない旨の方針を明確化し、職員に周知・啓発するとともに、相談に対応する担当者をあらかじめ定めること等により、相談への対応のための窓口をあらかじめ定め、職員に周知する等、必要な措置を講じること。</w:t>
      </w:r>
    </w:p>
    <w:p w14:paraId="51D88ECC" w14:textId="77777777" w:rsidR="00A846F1" w:rsidRPr="00711CBE" w:rsidRDefault="0018677A" w:rsidP="00471D3E">
      <w:pPr>
        <w:ind w:left="709" w:firstLineChars="100" w:firstLine="240"/>
        <w:rPr>
          <w:color w:val="auto"/>
        </w:rPr>
      </w:pPr>
      <w:r w:rsidRPr="00711CBE">
        <w:rPr>
          <w:color w:val="auto"/>
        </w:rPr>
        <w:t>また、入居者やその家族等から著しい迷惑行為（カスタマーハラスメント）の防止のために、相談に応じ、適切に対応するために必要な体制を整備するなど、必要な対策を講じることが望ましい。</w:t>
      </w:r>
    </w:p>
    <w:p w14:paraId="7BEAFD60" w14:textId="77777777" w:rsidR="002E18A6" w:rsidRPr="00711CBE" w:rsidRDefault="002E18A6" w:rsidP="002E18A6">
      <w:pPr>
        <w:rPr>
          <w:color w:val="auto"/>
        </w:rPr>
      </w:pPr>
    </w:p>
    <w:p w14:paraId="010740D8" w14:textId="5E809616" w:rsidR="000C3F87" w:rsidRPr="00711CBE" w:rsidRDefault="00CE26DD" w:rsidP="00CE26DD">
      <w:pPr>
        <w:ind w:right="2867"/>
        <w:rPr>
          <w:b/>
          <w:color w:val="auto"/>
          <w:sz w:val="28"/>
        </w:rPr>
      </w:pPr>
      <w:r w:rsidRPr="00711CBE">
        <w:rPr>
          <w:rFonts w:hint="eastAsia"/>
          <w:b/>
          <w:color w:val="auto"/>
          <w:sz w:val="28"/>
        </w:rPr>
        <w:t xml:space="preserve">５　</w:t>
      </w:r>
      <w:r w:rsidR="0018677A" w:rsidRPr="00711CBE">
        <w:rPr>
          <w:b/>
          <w:color w:val="auto"/>
          <w:sz w:val="28"/>
        </w:rPr>
        <w:t>有料老人ホーム事業の運営</w:t>
      </w:r>
    </w:p>
    <w:p w14:paraId="0E4F406A" w14:textId="355B7297" w:rsidR="00A846F1" w:rsidRPr="00711CBE" w:rsidRDefault="00471D3E" w:rsidP="00471D3E">
      <w:pPr>
        <w:pStyle w:val="a5"/>
        <w:numPr>
          <w:ilvl w:val="0"/>
          <w:numId w:val="23"/>
        </w:numPr>
        <w:ind w:leftChars="0" w:left="709" w:right="-45" w:hanging="425"/>
        <w:rPr>
          <w:color w:val="auto"/>
        </w:rPr>
      </w:pPr>
      <w:r w:rsidRPr="00711CBE">
        <w:rPr>
          <w:rFonts w:hint="eastAsia"/>
          <w:color w:val="auto"/>
        </w:rPr>
        <w:t xml:space="preserve">　</w:t>
      </w:r>
      <w:r w:rsidR="0018677A" w:rsidRPr="00711CBE">
        <w:rPr>
          <w:color w:val="auto"/>
        </w:rPr>
        <w:t>管理規程の制定</w:t>
      </w:r>
      <w:r w:rsidR="000C3F87" w:rsidRPr="00711CBE">
        <w:rPr>
          <w:color w:val="auto"/>
        </w:rPr>
        <w:br/>
      </w:r>
      <w:r w:rsidR="008F76EE" w:rsidRPr="00711CBE">
        <w:rPr>
          <w:rFonts w:hint="eastAsia"/>
          <w:color w:val="auto"/>
        </w:rPr>
        <w:t xml:space="preserve">　</w:t>
      </w:r>
      <w:r w:rsidR="000C3F87" w:rsidRPr="00711CBE">
        <w:rPr>
          <w:color w:val="auto"/>
        </w:rPr>
        <w:t>入居者の定員、利用料、サービスの内容及びその費用負担、介護を行う場合の基準、医療を要する場合の対応などを明示した管理規程を設けること。</w:t>
      </w:r>
    </w:p>
    <w:p w14:paraId="1166E0DA" w14:textId="7F0AD7D3" w:rsidR="002E18A6" w:rsidRPr="00711CBE" w:rsidRDefault="00471D3E" w:rsidP="00471D3E">
      <w:pPr>
        <w:pStyle w:val="a5"/>
        <w:numPr>
          <w:ilvl w:val="0"/>
          <w:numId w:val="23"/>
        </w:numPr>
        <w:ind w:leftChars="0" w:left="709" w:hanging="425"/>
        <w:rPr>
          <w:color w:val="auto"/>
        </w:rPr>
      </w:pPr>
      <w:r w:rsidRPr="00711CBE">
        <w:rPr>
          <w:rFonts w:hint="eastAsia"/>
          <w:color w:val="auto"/>
        </w:rPr>
        <w:t xml:space="preserve">　</w:t>
      </w:r>
      <w:r w:rsidR="000C3F87" w:rsidRPr="00711CBE">
        <w:rPr>
          <w:rFonts w:hint="eastAsia"/>
          <w:color w:val="auto"/>
        </w:rPr>
        <w:t>帳簿の整備</w:t>
      </w:r>
      <w:r w:rsidR="000C3F87" w:rsidRPr="00711CBE">
        <w:rPr>
          <w:color w:val="auto"/>
        </w:rPr>
        <w:br/>
      </w:r>
      <w:r w:rsidR="008F76EE" w:rsidRPr="00711CBE">
        <w:rPr>
          <w:rFonts w:hint="eastAsia"/>
          <w:color w:val="auto"/>
        </w:rPr>
        <w:t xml:space="preserve">　</w:t>
      </w:r>
      <w:r w:rsidR="00790B2F" w:rsidRPr="00711CBE">
        <w:rPr>
          <w:rFonts w:hint="eastAsia"/>
          <w:color w:val="auto"/>
        </w:rPr>
        <w:t>次の事項を</w:t>
      </w:r>
      <w:r w:rsidR="000C3F87" w:rsidRPr="00711CBE">
        <w:rPr>
          <w:color w:val="auto"/>
        </w:rPr>
        <w:t>記載した帳簿を整備し、２年間保存すること。</w:t>
      </w:r>
    </w:p>
    <w:p w14:paraId="32CCCEF8" w14:textId="05DFDEE9" w:rsidR="006F2152" w:rsidRPr="00711CBE" w:rsidRDefault="009115AD" w:rsidP="009115AD">
      <w:pPr>
        <w:pStyle w:val="a5"/>
        <w:numPr>
          <w:ilvl w:val="0"/>
          <w:numId w:val="34"/>
        </w:numPr>
        <w:ind w:leftChars="0" w:left="993" w:hanging="279"/>
        <w:rPr>
          <w:color w:val="auto"/>
        </w:rPr>
      </w:pPr>
      <w:r w:rsidRPr="00711CBE">
        <w:rPr>
          <w:rFonts w:hint="eastAsia"/>
          <w:color w:val="auto"/>
        </w:rPr>
        <w:t xml:space="preserve">　</w:t>
      </w:r>
      <w:r w:rsidR="006F2152" w:rsidRPr="00711CBE">
        <w:rPr>
          <w:rFonts w:hint="eastAsia"/>
          <w:color w:val="auto"/>
        </w:rPr>
        <w:t>有料老人ホームの修繕及び改修の実施状況</w:t>
      </w:r>
    </w:p>
    <w:p w14:paraId="762CD206" w14:textId="19E314CB" w:rsidR="006F2152" w:rsidRPr="00711CBE" w:rsidRDefault="009115AD" w:rsidP="009115AD">
      <w:pPr>
        <w:pStyle w:val="a5"/>
        <w:numPr>
          <w:ilvl w:val="0"/>
          <w:numId w:val="34"/>
        </w:numPr>
        <w:ind w:leftChars="0" w:left="993" w:hanging="279"/>
        <w:rPr>
          <w:color w:val="auto"/>
        </w:rPr>
      </w:pPr>
      <w:r w:rsidRPr="00711CBE">
        <w:rPr>
          <w:rFonts w:hint="eastAsia"/>
          <w:color w:val="auto"/>
        </w:rPr>
        <w:t xml:space="preserve">　</w:t>
      </w:r>
      <w:r w:rsidR="006F2152" w:rsidRPr="00711CBE">
        <w:rPr>
          <w:rFonts w:hint="eastAsia"/>
          <w:color w:val="auto"/>
        </w:rPr>
        <w:t>老人福祉法第29条第9項に規定する前払金、利用料その他の入居者が負担する費用の受領の記録</w:t>
      </w:r>
    </w:p>
    <w:p w14:paraId="30823524" w14:textId="1F9A74D9" w:rsidR="006F2152" w:rsidRPr="00711CBE" w:rsidRDefault="009115AD" w:rsidP="009115AD">
      <w:pPr>
        <w:pStyle w:val="a5"/>
        <w:numPr>
          <w:ilvl w:val="0"/>
          <w:numId w:val="34"/>
        </w:numPr>
        <w:ind w:leftChars="0" w:left="993" w:hanging="279"/>
        <w:rPr>
          <w:color w:val="auto"/>
        </w:rPr>
      </w:pPr>
      <w:r w:rsidRPr="00711CBE">
        <w:rPr>
          <w:rFonts w:hint="eastAsia"/>
          <w:color w:val="auto"/>
        </w:rPr>
        <w:t xml:space="preserve">　</w:t>
      </w:r>
      <w:r w:rsidR="00790B2F" w:rsidRPr="00711CBE">
        <w:rPr>
          <w:rFonts w:hint="eastAsia"/>
          <w:noProof/>
          <w:color w:val="auto"/>
        </w:rPr>
        <mc:AlternateContent>
          <mc:Choice Requires="wps">
            <w:drawing>
              <wp:anchor distT="0" distB="0" distL="114300" distR="114300" simplePos="0" relativeHeight="251675648" behindDoc="0" locked="0" layoutInCell="1" allowOverlap="1" wp14:anchorId="14CE9FC3" wp14:editId="0183782B">
                <wp:simplePos x="0" y="0"/>
                <wp:positionH relativeFrom="column">
                  <wp:posOffset>736127</wp:posOffset>
                </wp:positionH>
                <wp:positionV relativeFrom="paragraph">
                  <wp:posOffset>212090</wp:posOffset>
                </wp:positionV>
                <wp:extent cx="5124627" cy="712381"/>
                <wp:effectExtent l="0" t="0" r="19050" b="12065"/>
                <wp:wrapNone/>
                <wp:docPr id="13" name="正方形/長方形 13"/>
                <wp:cNvGraphicFramePr/>
                <a:graphic xmlns:a="http://schemas.openxmlformats.org/drawingml/2006/main">
                  <a:graphicData uri="http://schemas.microsoft.com/office/word/2010/wordprocessingShape">
                    <wps:wsp>
                      <wps:cNvSpPr/>
                      <wps:spPr>
                        <a:xfrm>
                          <a:off x="0" y="0"/>
                          <a:ext cx="5124627" cy="712381"/>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D1206A1" id="正方形/長方形 13" o:spid="_x0000_s1026" style="position:absolute;left:0;text-align:left;margin-left:57.95pt;margin-top:16.7pt;width:403.5pt;height:56.1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" filled="f" strokecolor="black [3213]" strokeweight=".5pt"/>
            </w:pict>
          </mc:Fallback>
        </mc:AlternateContent>
      </w:r>
      <w:r w:rsidR="006F2152" w:rsidRPr="00711CBE">
        <w:rPr>
          <w:rFonts w:hint="eastAsia"/>
          <w:color w:val="auto"/>
        </w:rPr>
        <w:t>入居者に供与したサービスの内容</w:t>
      </w:r>
    </w:p>
    <w:p w14:paraId="0E3D792D" w14:textId="77777777" w:rsidR="00790B2F" w:rsidRPr="00711CBE" w:rsidRDefault="00790B2F" w:rsidP="009115AD">
      <w:pPr>
        <w:pStyle w:val="a5"/>
        <w:ind w:leftChars="0" w:left="993" w:hanging="279"/>
        <w:rPr>
          <w:color w:val="auto"/>
        </w:rPr>
        <w:sectPr w:rsidR="00790B2F" w:rsidRPr="00711CBE" w:rsidSect="0068159A">
          <w:footerReference w:type="even" r:id="rId11"/>
          <w:footerReference w:type="default" r:id="rId12"/>
          <w:footerReference w:type="first" r:id="rId13"/>
          <w:pgSz w:w="11904" w:h="16840"/>
          <w:pgMar w:top="1140" w:right="1174" w:bottom="1032" w:left="1418" w:header="720" w:footer="624" w:gutter="0"/>
          <w:pgNumType w:start="1"/>
          <w:cols w:space="720"/>
          <w:docGrid w:linePitch="326"/>
        </w:sectPr>
      </w:pPr>
    </w:p>
    <w:p w14:paraId="675E77AE" w14:textId="77777777" w:rsidR="009D36BD" w:rsidRPr="00711CBE" w:rsidRDefault="002E18A6" w:rsidP="009115AD">
      <w:pPr>
        <w:pStyle w:val="a5"/>
        <w:ind w:leftChars="-59" w:left="-142" w:firstLine="0"/>
        <w:rPr>
          <w:color w:val="auto"/>
          <w:sz w:val="22"/>
        </w:rPr>
      </w:pPr>
      <w:r w:rsidRPr="00711CBE">
        <w:rPr>
          <w:rFonts w:hint="eastAsia"/>
          <w:color w:val="auto"/>
          <w:sz w:val="22"/>
        </w:rPr>
        <w:t xml:space="preserve">・ </w:t>
      </w:r>
      <w:r w:rsidR="009D36BD" w:rsidRPr="00711CBE">
        <w:rPr>
          <w:rFonts w:hint="eastAsia"/>
          <w:color w:val="auto"/>
          <w:sz w:val="22"/>
        </w:rPr>
        <w:t>入浴、排せつ又は食事の介護</w:t>
      </w:r>
      <w:r w:rsidR="009D36BD" w:rsidRPr="00711CBE">
        <w:rPr>
          <w:color w:val="auto"/>
          <w:sz w:val="22"/>
        </w:rPr>
        <w:br/>
      </w:r>
      <w:r w:rsidRPr="00711CBE">
        <w:rPr>
          <w:rFonts w:hint="eastAsia"/>
          <w:color w:val="auto"/>
          <w:sz w:val="22"/>
        </w:rPr>
        <w:t xml:space="preserve">・ </w:t>
      </w:r>
      <w:r w:rsidR="009D36BD" w:rsidRPr="00711CBE">
        <w:rPr>
          <w:rFonts w:hint="eastAsia"/>
          <w:color w:val="auto"/>
          <w:sz w:val="22"/>
        </w:rPr>
        <w:t>食事の提供</w:t>
      </w:r>
      <w:r w:rsidR="009D36BD" w:rsidRPr="00711CBE">
        <w:rPr>
          <w:color w:val="auto"/>
          <w:sz w:val="22"/>
        </w:rPr>
        <w:br/>
      </w:r>
      <w:r w:rsidRPr="00711CBE">
        <w:rPr>
          <w:rFonts w:hint="eastAsia"/>
          <w:color w:val="auto"/>
          <w:sz w:val="22"/>
        </w:rPr>
        <w:t xml:space="preserve">・ </w:t>
      </w:r>
      <w:r w:rsidR="009D36BD" w:rsidRPr="00711CBE">
        <w:rPr>
          <w:rFonts w:hint="eastAsia"/>
          <w:color w:val="auto"/>
          <w:sz w:val="22"/>
        </w:rPr>
        <w:t>洗濯、掃除等の家事の供与</w:t>
      </w:r>
      <w:r w:rsidR="009D36BD" w:rsidRPr="00711CBE">
        <w:rPr>
          <w:color w:val="auto"/>
          <w:sz w:val="22"/>
        </w:rPr>
        <w:br/>
      </w:r>
      <w:r w:rsidRPr="00711CBE">
        <w:rPr>
          <w:rFonts w:hint="eastAsia"/>
          <w:color w:val="auto"/>
          <w:sz w:val="22"/>
        </w:rPr>
        <w:t xml:space="preserve">・ </w:t>
      </w:r>
      <w:r w:rsidR="009D36BD" w:rsidRPr="00711CBE">
        <w:rPr>
          <w:rFonts w:hint="eastAsia"/>
          <w:color w:val="auto"/>
          <w:sz w:val="22"/>
        </w:rPr>
        <w:t>健康管理の供与</w:t>
      </w:r>
      <w:r w:rsidR="009D36BD" w:rsidRPr="00711CBE">
        <w:rPr>
          <w:color w:val="auto"/>
          <w:sz w:val="22"/>
        </w:rPr>
        <w:br/>
      </w:r>
      <w:r w:rsidRPr="00711CBE">
        <w:rPr>
          <w:rFonts w:hint="eastAsia"/>
          <w:color w:val="auto"/>
          <w:sz w:val="22"/>
        </w:rPr>
        <w:t xml:space="preserve">・ </w:t>
      </w:r>
      <w:r w:rsidR="009D36BD" w:rsidRPr="00711CBE">
        <w:rPr>
          <w:rFonts w:hint="eastAsia"/>
          <w:color w:val="auto"/>
          <w:sz w:val="22"/>
        </w:rPr>
        <w:t>安否確認または状況把握サービス</w:t>
      </w:r>
      <w:r w:rsidR="009D36BD" w:rsidRPr="00711CBE">
        <w:rPr>
          <w:color w:val="auto"/>
          <w:sz w:val="22"/>
        </w:rPr>
        <w:br/>
      </w:r>
      <w:r w:rsidRPr="00711CBE">
        <w:rPr>
          <w:rFonts w:hint="eastAsia"/>
          <w:color w:val="auto"/>
          <w:sz w:val="22"/>
        </w:rPr>
        <w:t xml:space="preserve">・ </w:t>
      </w:r>
      <w:r w:rsidR="009D36BD" w:rsidRPr="00711CBE">
        <w:rPr>
          <w:rFonts w:hint="eastAsia"/>
          <w:color w:val="auto"/>
          <w:sz w:val="22"/>
        </w:rPr>
        <w:t>生活相談サービス</w:t>
      </w:r>
    </w:p>
    <w:p w14:paraId="2E22413A" w14:textId="77777777" w:rsidR="00790B2F" w:rsidRPr="00711CBE" w:rsidRDefault="00790B2F" w:rsidP="009115AD">
      <w:pPr>
        <w:pStyle w:val="a5"/>
        <w:numPr>
          <w:ilvl w:val="0"/>
          <w:numId w:val="34"/>
        </w:numPr>
        <w:ind w:leftChars="-59" w:left="278"/>
        <w:rPr>
          <w:color w:val="auto"/>
          <w:sz w:val="22"/>
        </w:rPr>
        <w:sectPr w:rsidR="00790B2F" w:rsidRPr="00711CBE" w:rsidSect="00790B2F">
          <w:type w:val="continuous"/>
          <w:pgSz w:w="11904" w:h="16840"/>
          <w:pgMar w:top="1140" w:right="1174" w:bottom="1032" w:left="2835" w:header="720" w:footer="624" w:gutter="0"/>
          <w:pgNumType w:start="1"/>
          <w:cols w:num="2" w:space="240"/>
          <w:docGrid w:linePitch="326"/>
        </w:sectPr>
      </w:pPr>
    </w:p>
    <w:p w14:paraId="732D20F0" w14:textId="691DD605" w:rsidR="006F2152" w:rsidRPr="00711CBE" w:rsidRDefault="009115AD" w:rsidP="009115AD">
      <w:pPr>
        <w:pStyle w:val="a5"/>
        <w:numPr>
          <w:ilvl w:val="0"/>
          <w:numId w:val="34"/>
        </w:numPr>
        <w:ind w:leftChars="0" w:left="993" w:hanging="279"/>
        <w:rPr>
          <w:color w:val="auto"/>
        </w:rPr>
      </w:pPr>
      <w:r w:rsidRPr="00711CBE">
        <w:rPr>
          <w:rFonts w:hint="eastAsia"/>
          <w:color w:val="auto"/>
        </w:rPr>
        <w:t xml:space="preserve">　</w:t>
      </w:r>
      <w:r w:rsidR="00790B2F" w:rsidRPr="00711CBE">
        <w:rPr>
          <w:rFonts w:hint="eastAsia"/>
          <w:color w:val="auto"/>
        </w:rPr>
        <w:t>緊急やむを得ず入居者に身体的拘束を行った場合にあっては、その態様及び時間、その際の入居者の心身の状況並びに緊急やむを得ない理由</w:t>
      </w:r>
    </w:p>
    <w:p w14:paraId="25559358" w14:textId="75CDDD8A" w:rsidR="00790B2F" w:rsidRPr="00711CBE" w:rsidRDefault="009115AD" w:rsidP="009115AD">
      <w:pPr>
        <w:pStyle w:val="a5"/>
        <w:numPr>
          <w:ilvl w:val="0"/>
          <w:numId w:val="34"/>
        </w:numPr>
        <w:ind w:leftChars="0" w:left="993" w:hanging="279"/>
        <w:rPr>
          <w:color w:val="auto"/>
        </w:rPr>
      </w:pPr>
      <w:r w:rsidRPr="00711CBE">
        <w:rPr>
          <w:rFonts w:hint="eastAsia"/>
          <w:color w:val="auto"/>
        </w:rPr>
        <w:t xml:space="preserve">　</w:t>
      </w:r>
      <w:r w:rsidR="00790B2F" w:rsidRPr="00711CBE">
        <w:rPr>
          <w:rFonts w:hint="eastAsia"/>
          <w:color w:val="auto"/>
        </w:rPr>
        <w:t>提供サービスに係る入居者及びその家族からの苦情の内容</w:t>
      </w:r>
    </w:p>
    <w:p w14:paraId="5F02700F" w14:textId="0413EFDA" w:rsidR="00790B2F" w:rsidRPr="00711CBE" w:rsidRDefault="009115AD" w:rsidP="009115AD">
      <w:pPr>
        <w:pStyle w:val="a5"/>
        <w:numPr>
          <w:ilvl w:val="0"/>
          <w:numId w:val="34"/>
        </w:numPr>
        <w:ind w:leftChars="0" w:left="993" w:hanging="279"/>
        <w:rPr>
          <w:color w:val="auto"/>
        </w:rPr>
      </w:pPr>
      <w:r w:rsidRPr="00711CBE">
        <w:rPr>
          <w:rFonts w:hint="eastAsia"/>
          <w:color w:val="auto"/>
        </w:rPr>
        <w:t xml:space="preserve">　</w:t>
      </w:r>
      <w:r w:rsidR="00790B2F" w:rsidRPr="00711CBE">
        <w:rPr>
          <w:rFonts w:hint="eastAsia"/>
          <w:color w:val="auto"/>
        </w:rPr>
        <w:t>提供サービスの供与により入居者に事故が発生した場合は、その状況及び事故に際して採った処置の内容</w:t>
      </w:r>
    </w:p>
    <w:p w14:paraId="7B91C829" w14:textId="38347363" w:rsidR="00790B2F" w:rsidRPr="00711CBE" w:rsidRDefault="009115AD" w:rsidP="009115AD">
      <w:pPr>
        <w:pStyle w:val="a5"/>
        <w:numPr>
          <w:ilvl w:val="0"/>
          <w:numId w:val="34"/>
        </w:numPr>
        <w:ind w:leftChars="0" w:left="993" w:hanging="279"/>
        <w:rPr>
          <w:color w:val="auto"/>
        </w:rPr>
      </w:pPr>
      <w:r w:rsidRPr="00711CBE">
        <w:rPr>
          <w:rFonts w:hint="eastAsia"/>
          <w:color w:val="auto"/>
        </w:rPr>
        <w:t xml:space="preserve">　</w:t>
      </w:r>
      <w:r w:rsidR="00790B2F" w:rsidRPr="00711CBE">
        <w:rPr>
          <w:rFonts w:hint="eastAsia"/>
          <w:color w:val="auto"/>
        </w:rPr>
        <w:t>提供サービスの供与を委託により他の事業者に行わせる場合にあっては、当該事業者の名称、所在地、委託に係る契約事項及び業務の実施状況</w:t>
      </w:r>
    </w:p>
    <w:p w14:paraId="22B8CF7F" w14:textId="2D2CD4B0" w:rsidR="00790B2F" w:rsidRPr="00711CBE" w:rsidRDefault="009115AD" w:rsidP="009115AD">
      <w:pPr>
        <w:pStyle w:val="a5"/>
        <w:numPr>
          <w:ilvl w:val="0"/>
          <w:numId w:val="34"/>
        </w:numPr>
        <w:ind w:leftChars="0" w:left="993" w:hanging="279"/>
        <w:rPr>
          <w:color w:val="auto"/>
        </w:rPr>
      </w:pPr>
      <w:r w:rsidRPr="00711CBE">
        <w:rPr>
          <w:rFonts w:hint="eastAsia"/>
          <w:color w:val="auto"/>
        </w:rPr>
        <w:t xml:space="preserve">　</w:t>
      </w:r>
      <w:r w:rsidR="00790B2F" w:rsidRPr="00711CBE">
        <w:rPr>
          <w:rFonts w:hint="eastAsia"/>
          <w:color w:val="auto"/>
        </w:rPr>
        <w:t>設備、職員、会計及び入居者の状況に関する事項</w:t>
      </w:r>
    </w:p>
    <w:p w14:paraId="26FD05B1" w14:textId="14CAE8D8" w:rsidR="000C3F87" w:rsidRPr="00711CBE" w:rsidRDefault="00471D3E" w:rsidP="00471D3E">
      <w:pPr>
        <w:pStyle w:val="a5"/>
        <w:numPr>
          <w:ilvl w:val="0"/>
          <w:numId w:val="23"/>
        </w:numPr>
        <w:ind w:leftChars="0" w:left="709" w:hanging="425"/>
        <w:rPr>
          <w:color w:val="auto"/>
        </w:rPr>
      </w:pPr>
      <w:r w:rsidRPr="00711CBE">
        <w:rPr>
          <w:rFonts w:hint="eastAsia"/>
          <w:color w:val="auto"/>
        </w:rPr>
        <w:lastRenderedPageBreak/>
        <w:t xml:space="preserve">　</w:t>
      </w:r>
      <w:r w:rsidR="000C3F87" w:rsidRPr="00711CBE">
        <w:rPr>
          <w:rFonts w:hint="eastAsia"/>
          <w:color w:val="auto"/>
        </w:rPr>
        <w:t>業務継続計画の策定等</w:t>
      </w:r>
    </w:p>
    <w:p w14:paraId="73703577" w14:textId="552AFD6E" w:rsidR="00306121" w:rsidRDefault="009115AD" w:rsidP="009115AD">
      <w:pPr>
        <w:numPr>
          <w:ilvl w:val="2"/>
          <w:numId w:val="7"/>
        </w:numPr>
        <w:ind w:left="993" w:hanging="285"/>
        <w:rPr>
          <w:color w:val="auto"/>
          <w:spacing w:val="-6"/>
        </w:rPr>
      </w:pPr>
      <w:r w:rsidRPr="00711CBE">
        <w:rPr>
          <w:rFonts w:hint="eastAsia"/>
          <w:color w:val="auto"/>
        </w:rPr>
        <w:t xml:space="preserve">　</w:t>
      </w:r>
      <w:r w:rsidR="0018677A" w:rsidRPr="00711CBE">
        <w:rPr>
          <w:color w:val="auto"/>
        </w:rPr>
        <w:t>感染症や非常災害の発生時において、入居者に対する処遇を継続的に行うための、及び非常時の体制で早期の業務再開を図るための計画（以下「業務継続計画」という。）を策定し、当該業務継続計画に従い必要な措置を講じること。</w:t>
      </w:r>
      <w:r w:rsidR="00BA0FFB" w:rsidRPr="00711CBE">
        <w:rPr>
          <w:color w:val="auto"/>
        </w:rPr>
        <w:t>計画の策定にあたっては、「介護施設・事業所における新型コロナウイルス感染症発生時の業務継続ガイドライン」及び「介護施設・</w:t>
      </w:r>
      <w:r w:rsidR="00BA0FFB" w:rsidRPr="00711CBE">
        <w:rPr>
          <w:color w:val="auto"/>
          <w:spacing w:val="-6"/>
        </w:rPr>
        <w:t>事業</w:t>
      </w:r>
      <w:r w:rsidR="00B165D4" w:rsidRPr="00711CBE">
        <w:rPr>
          <w:color w:val="auto"/>
          <w:spacing w:val="-6"/>
        </w:rPr>
        <w:t>所における自然災害発生時の業務継続ガイドライン</w:t>
      </w:r>
      <w:r w:rsidR="00092CB0" w:rsidRPr="00711CBE">
        <w:rPr>
          <w:rFonts w:hint="eastAsia"/>
          <w:color w:val="auto"/>
          <w:spacing w:val="-6"/>
        </w:rPr>
        <w:t>」</w:t>
      </w:r>
      <w:r w:rsidR="00B165D4" w:rsidRPr="00711CBE">
        <w:rPr>
          <w:color w:val="auto"/>
          <w:spacing w:val="-6"/>
        </w:rPr>
        <w:t>を参照されたい</w:t>
      </w:r>
      <w:r w:rsidR="00B165D4" w:rsidRPr="00711CBE">
        <w:rPr>
          <w:rFonts w:hint="eastAsia"/>
          <w:color w:val="auto"/>
          <w:spacing w:val="-6"/>
        </w:rPr>
        <w:t>。</w:t>
      </w:r>
    </w:p>
    <w:p w14:paraId="1ABD768B" w14:textId="77777777" w:rsidR="00682F61" w:rsidRPr="00D74F26" w:rsidRDefault="00682F61" w:rsidP="00682F61">
      <w:pPr>
        <w:rPr>
          <w:color w:val="auto"/>
          <w:spacing w:val="-6"/>
        </w:rPr>
      </w:pPr>
      <w:r>
        <w:rPr>
          <w:rFonts w:hint="eastAsia"/>
          <w:color w:val="auto"/>
          <w:spacing w:val="-6"/>
        </w:rPr>
        <w:t xml:space="preserve">　　　　　</w:t>
      </w:r>
      <w:r w:rsidRPr="00D74F26">
        <w:rPr>
          <w:rFonts w:hint="eastAsia"/>
          <w:color w:val="auto"/>
          <w:spacing w:val="-6"/>
        </w:rPr>
        <w:t>また、想定される災害等は地域によって異なるものであることから、項目に</w:t>
      </w:r>
    </w:p>
    <w:p w14:paraId="717977E1" w14:textId="77777777" w:rsidR="00682F61" w:rsidRPr="00D74F26" w:rsidRDefault="00682F61" w:rsidP="00682F61">
      <w:pPr>
        <w:ind w:firstLineChars="400" w:firstLine="936"/>
        <w:rPr>
          <w:color w:val="auto"/>
          <w:spacing w:val="-6"/>
        </w:rPr>
      </w:pPr>
      <w:r w:rsidRPr="00D74F26">
        <w:rPr>
          <w:rFonts w:hint="eastAsia"/>
          <w:color w:val="auto"/>
          <w:spacing w:val="-6"/>
        </w:rPr>
        <w:t>ついては実態に応じて設定すること。なお、感染症及び災害の業務継続計画を</w:t>
      </w:r>
    </w:p>
    <w:p w14:paraId="658CF5F3" w14:textId="5BF117CB" w:rsidR="00682F61" w:rsidRPr="00D74F26" w:rsidRDefault="00682F61" w:rsidP="00682F61">
      <w:pPr>
        <w:ind w:firstLineChars="400" w:firstLine="936"/>
        <w:rPr>
          <w:color w:val="auto"/>
          <w:spacing w:val="-6"/>
        </w:rPr>
      </w:pPr>
      <w:r w:rsidRPr="00D74F26">
        <w:rPr>
          <w:rFonts w:hint="eastAsia"/>
          <w:color w:val="auto"/>
          <w:spacing w:val="-6"/>
        </w:rPr>
        <w:t>一体的に策定することを妨げるものではない。</w:t>
      </w:r>
      <w:r w:rsidRPr="00D74F26">
        <w:rPr>
          <w:rFonts w:hint="eastAsia"/>
          <w:noProof/>
          <w:color w:val="auto"/>
        </w:rPr>
        <mc:AlternateContent>
          <mc:Choice Requires="wps">
            <w:drawing>
              <wp:anchor distT="0" distB="0" distL="114300" distR="114300" simplePos="0" relativeHeight="251663360" behindDoc="0" locked="0" layoutInCell="1" allowOverlap="1" wp14:anchorId="3424D1AB" wp14:editId="6A06FFF9">
                <wp:simplePos x="0" y="0"/>
                <wp:positionH relativeFrom="column">
                  <wp:posOffset>663575</wp:posOffset>
                </wp:positionH>
                <wp:positionV relativeFrom="paragraph">
                  <wp:posOffset>211455</wp:posOffset>
                </wp:positionV>
                <wp:extent cx="5167423" cy="3295650"/>
                <wp:effectExtent l="0" t="0" r="14605" b="19050"/>
                <wp:wrapNone/>
                <wp:docPr id="5" name="正方形/長方形 5"/>
                <wp:cNvGraphicFramePr/>
                <a:graphic xmlns:a="http://schemas.openxmlformats.org/drawingml/2006/main">
                  <a:graphicData uri="http://schemas.microsoft.com/office/word/2010/wordprocessingShape">
                    <wps:wsp>
                      <wps:cNvSpPr/>
                      <wps:spPr>
                        <a:xfrm>
                          <a:off x="0" y="0"/>
                          <a:ext cx="5167423" cy="329565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491E8E2" id="正方形/長方形 5" o:spid="_x0000_s1026" style="position:absolute;left:0;text-align:left;margin-left:52.25pt;margin-top:16.65pt;width:406.9pt;height:25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" filled="f" strokecolor="black [3213]" strokeweight=".5pt"/>
            </w:pict>
          </mc:Fallback>
        </mc:AlternateContent>
      </w:r>
    </w:p>
    <w:p w14:paraId="32C00B1F" w14:textId="084EEB69" w:rsidR="00CE7B1B" w:rsidRPr="00711CBE" w:rsidRDefault="00CE7B1B" w:rsidP="00305D81">
      <w:pPr>
        <w:spacing w:after="1" w:line="302" w:lineRule="auto"/>
        <w:ind w:left="1418" w:rightChars="40" w:right="96" w:hanging="221"/>
        <w:rPr>
          <w:color w:val="auto"/>
          <w:spacing w:val="-10"/>
          <w:sz w:val="22"/>
        </w:rPr>
      </w:pPr>
      <w:r w:rsidRPr="00711CBE">
        <w:rPr>
          <w:color w:val="auto"/>
          <w:spacing w:val="-10"/>
          <w:sz w:val="22"/>
        </w:rPr>
        <w:t>※介護サービス事業においては、実態に応じて</w:t>
      </w:r>
      <w:r w:rsidR="00092CB0" w:rsidRPr="00711CBE">
        <w:rPr>
          <w:rFonts w:hint="eastAsia"/>
          <w:color w:val="auto"/>
          <w:spacing w:val="-10"/>
          <w:sz w:val="22"/>
        </w:rPr>
        <w:t>以下の</w:t>
      </w:r>
      <w:r w:rsidRPr="00711CBE">
        <w:rPr>
          <w:color w:val="auto"/>
          <w:spacing w:val="-10"/>
          <w:sz w:val="22"/>
        </w:rPr>
        <w:t>必要な項目を設定すること。</w:t>
      </w:r>
    </w:p>
    <w:p w14:paraId="0C776587" w14:textId="77777777" w:rsidR="00CE7B1B" w:rsidRPr="00711CBE" w:rsidRDefault="00CE7B1B" w:rsidP="00305D81">
      <w:pPr>
        <w:numPr>
          <w:ilvl w:val="0"/>
          <w:numId w:val="18"/>
        </w:numPr>
        <w:spacing w:after="55" w:line="259" w:lineRule="auto"/>
        <w:ind w:left="1701" w:rightChars="40" w:right="96" w:hanging="283"/>
        <w:rPr>
          <w:color w:val="auto"/>
          <w:sz w:val="22"/>
        </w:rPr>
      </w:pPr>
      <w:r w:rsidRPr="00711CBE">
        <w:rPr>
          <w:color w:val="auto"/>
          <w:sz w:val="22"/>
        </w:rPr>
        <w:t xml:space="preserve">感染症に係る業務継続計画 </w:t>
      </w:r>
    </w:p>
    <w:p w14:paraId="5B7EA789" w14:textId="77777777" w:rsidR="00CE7B1B" w:rsidRPr="00711CBE" w:rsidRDefault="00CE7B1B" w:rsidP="00305D81">
      <w:pPr>
        <w:numPr>
          <w:ilvl w:val="1"/>
          <w:numId w:val="18"/>
        </w:numPr>
        <w:spacing w:after="0" w:line="302" w:lineRule="auto"/>
        <w:ind w:left="1985" w:rightChars="40" w:right="96" w:hanging="221"/>
        <w:rPr>
          <w:color w:val="auto"/>
          <w:sz w:val="22"/>
        </w:rPr>
      </w:pPr>
      <w:r w:rsidRPr="00711CBE">
        <w:rPr>
          <w:color w:val="auto"/>
          <w:sz w:val="22"/>
        </w:rPr>
        <w:t>平時からの備え（体制構築・整備、感染症防止に向けた取組の実施、</w:t>
      </w:r>
      <w:r w:rsidR="00306121" w:rsidRPr="00711CBE">
        <w:rPr>
          <w:color w:val="auto"/>
          <w:sz w:val="22"/>
        </w:rPr>
        <w:br/>
      </w:r>
      <w:r w:rsidRPr="00711CBE">
        <w:rPr>
          <w:color w:val="auto"/>
          <w:sz w:val="22"/>
        </w:rPr>
        <w:t>備蓄品の確保等）</w:t>
      </w:r>
    </w:p>
    <w:p w14:paraId="24EE1527" w14:textId="77777777" w:rsidR="00CE7B1B" w:rsidRPr="00711CBE" w:rsidRDefault="00CE7B1B" w:rsidP="00305D81">
      <w:pPr>
        <w:numPr>
          <w:ilvl w:val="1"/>
          <w:numId w:val="18"/>
        </w:numPr>
        <w:spacing w:after="56" w:line="259" w:lineRule="auto"/>
        <w:ind w:left="1985" w:rightChars="40" w:right="96" w:hanging="221"/>
        <w:rPr>
          <w:color w:val="auto"/>
          <w:sz w:val="22"/>
        </w:rPr>
      </w:pPr>
      <w:r w:rsidRPr="00711CBE">
        <w:rPr>
          <w:color w:val="auto"/>
          <w:sz w:val="22"/>
        </w:rPr>
        <w:t>初動対応</w:t>
      </w:r>
    </w:p>
    <w:p w14:paraId="5CAE3F99" w14:textId="77777777" w:rsidR="00CE7B1B" w:rsidRPr="00711CBE" w:rsidRDefault="00CE7B1B" w:rsidP="00305D81">
      <w:pPr>
        <w:numPr>
          <w:ilvl w:val="1"/>
          <w:numId w:val="18"/>
        </w:numPr>
        <w:spacing w:after="1" w:line="302" w:lineRule="auto"/>
        <w:ind w:left="1985" w:rightChars="40" w:right="96" w:hanging="221"/>
        <w:rPr>
          <w:color w:val="auto"/>
          <w:sz w:val="22"/>
        </w:rPr>
      </w:pPr>
      <w:r w:rsidRPr="00711CBE">
        <w:rPr>
          <w:color w:val="auto"/>
          <w:sz w:val="22"/>
        </w:rPr>
        <w:t>感染拡大防止体制の確立（保健所との連携、濃厚接触者への対応、</w:t>
      </w:r>
      <w:r w:rsidR="00306121" w:rsidRPr="00711CBE">
        <w:rPr>
          <w:color w:val="auto"/>
          <w:sz w:val="22"/>
        </w:rPr>
        <w:br/>
      </w:r>
      <w:r w:rsidRPr="00711CBE">
        <w:rPr>
          <w:color w:val="auto"/>
          <w:sz w:val="22"/>
        </w:rPr>
        <w:t>関係者との情報共有等）</w:t>
      </w:r>
    </w:p>
    <w:p w14:paraId="23CAC6E5" w14:textId="77777777" w:rsidR="00CE7B1B" w:rsidRPr="00711CBE" w:rsidRDefault="00CE7B1B" w:rsidP="00305D81">
      <w:pPr>
        <w:numPr>
          <w:ilvl w:val="0"/>
          <w:numId w:val="18"/>
        </w:numPr>
        <w:spacing w:after="55" w:line="259" w:lineRule="auto"/>
        <w:ind w:leftChars="601" w:left="1699" w:rightChars="40" w:right="96" w:hangingChars="117" w:hanging="257"/>
        <w:rPr>
          <w:color w:val="auto"/>
          <w:sz w:val="22"/>
        </w:rPr>
      </w:pPr>
      <w:r w:rsidRPr="00711CBE">
        <w:rPr>
          <w:color w:val="auto"/>
          <w:sz w:val="22"/>
        </w:rPr>
        <w:t xml:space="preserve">災害に係る業務継続計画 </w:t>
      </w:r>
    </w:p>
    <w:p w14:paraId="353D11C3" w14:textId="77777777" w:rsidR="00CE7B1B" w:rsidRPr="00711CBE" w:rsidRDefault="00CE7B1B" w:rsidP="00305D81">
      <w:pPr>
        <w:numPr>
          <w:ilvl w:val="1"/>
          <w:numId w:val="18"/>
        </w:numPr>
        <w:spacing w:after="0" w:line="302" w:lineRule="auto"/>
        <w:ind w:left="1985" w:rightChars="40" w:right="96" w:hanging="221"/>
        <w:rPr>
          <w:color w:val="auto"/>
          <w:sz w:val="22"/>
        </w:rPr>
      </w:pPr>
      <w:r w:rsidRPr="00711CBE">
        <w:rPr>
          <w:color w:val="auto"/>
          <w:sz w:val="22"/>
        </w:rPr>
        <w:t xml:space="preserve">平常時の対応（建物・設備の安全対策、電気・水道等のライフラインが停止した場合の対策、必要品の備蓄等） </w:t>
      </w:r>
    </w:p>
    <w:p w14:paraId="02DF4620" w14:textId="77777777" w:rsidR="00CE7B1B" w:rsidRPr="00711CBE" w:rsidRDefault="00CE7B1B" w:rsidP="00305D81">
      <w:pPr>
        <w:numPr>
          <w:ilvl w:val="1"/>
          <w:numId w:val="18"/>
        </w:numPr>
        <w:spacing w:after="0" w:line="302" w:lineRule="auto"/>
        <w:ind w:left="1985" w:rightChars="40" w:right="96" w:hanging="221"/>
        <w:rPr>
          <w:color w:val="auto"/>
          <w:sz w:val="22"/>
        </w:rPr>
      </w:pPr>
      <w:r w:rsidRPr="00711CBE">
        <w:rPr>
          <w:color w:val="auto"/>
          <w:sz w:val="22"/>
        </w:rPr>
        <w:t>緊急時の対応（業務継続計画発動基準、対応体制等）</w:t>
      </w:r>
    </w:p>
    <w:p w14:paraId="4A91FCC3" w14:textId="77777777" w:rsidR="00CE7B1B" w:rsidRPr="00711CBE" w:rsidRDefault="00CE7B1B" w:rsidP="00305D81">
      <w:pPr>
        <w:numPr>
          <w:ilvl w:val="1"/>
          <w:numId w:val="18"/>
        </w:numPr>
        <w:spacing w:after="0" w:line="302" w:lineRule="auto"/>
        <w:ind w:left="1985" w:rightChars="40" w:right="96" w:hanging="221"/>
        <w:rPr>
          <w:color w:val="auto"/>
          <w:sz w:val="22"/>
        </w:rPr>
      </w:pPr>
      <w:r w:rsidRPr="00711CBE">
        <w:rPr>
          <w:color w:val="auto"/>
          <w:sz w:val="22"/>
        </w:rPr>
        <w:t>他施設及び地域との連携</w:t>
      </w:r>
    </w:p>
    <w:p w14:paraId="25711FC9" w14:textId="1F355197" w:rsidR="00A846F1" w:rsidRPr="00711CBE" w:rsidRDefault="00CE7B1B" w:rsidP="00305D81">
      <w:pPr>
        <w:spacing w:after="0" w:line="302" w:lineRule="auto"/>
        <w:ind w:leftChars="466" w:left="1983" w:rightChars="100" w:right="240" w:hangingChars="412" w:hanging="865"/>
        <w:rPr>
          <w:color w:val="auto"/>
          <w:sz w:val="21"/>
        </w:rPr>
      </w:pPr>
      <w:r w:rsidRPr="00711CBE">
        <w:rPr>
          <w:rFonts w:hint="eastAsia"/>
          <w:color w:val="auto"/>
          <w:sz w:val="21"/>
        </w:rPr>
        <w:t>（参考）解釈通知【（指定居宅サービス等及び指定介護予防サービス等に関する基準について）第３の一の３の（</w:t>
      </w:r>
      <w:r w:rsidRPr="00711CBE">
        <w:rPr>
          <w:color w:val="auto"/>
          <w:sz w:val="21"/>
        </w:rPr>
        <w:t>22）の２】</w:t>
      </w:r>
    </w:p>
    <w:p w14:paraId="7FDD2779" w14:textId="5100A633" w:rsidR="00A846F1" w:rsidRDefault="009115AD" w:rsidP="009115AD">
      <w:pPr>
        <w:numPr>
          <w:ilvl w:val="2"/>
          <w:numId w:val="7"/>
        </w:numPr>
        <w:ind w:left="993" w:hanging="285"/>
        <w:rPr>
          <w:color w:val="auto"/>
        </w:rPr>
      </w:pPr>
      <w:r w:rsidRPr="00711CBE">
        <w:rPr>
          <w:rFonts w:hint="eastAsia"/>
          <w:color w:val="auto"/>
        </w:rPr>
        <w:t xml:space="preserve">　</w:t>
      </w:r>
      <w:r w:rsidR="00BA0FFB" w:rsidRPr="00711CBE">
        <w:rPr>
          <w:color w:val="auto"/>
        </w:rPr>
        <w:t>職員に対し、業務継続計画について周知するとともに、必要な研修及び訓練を定期的に実施すること。研修の内容は、感染症及び災害に係る業務継続計画の具体的内容を職員間に共有するとともに、平常時の対応の必要性や、緊急時の対応にかかる理解の励行を行うものとする。なお、訓練については、机上を含めその実施手法は問わないものの、机上及び実地で実施するものを適切に組み合わせながら実施することが適切である。</w:t>
      </w:r>
    </w:p>
    <w:p w14:paraId="20F4CBD8" w14:textId="720CC4F1" w:rsidR="00010D4F" w:rsidRPr="00D74F26" w:rsidRDefault="00010D4F" w:rsidP="00010D4F">
      <w:pPr>
        <w:ind w:left="993" w:firstLine="0"/>
        <w:rPr>
          <w:color w:val="auto"/>
        </w:rPr>
      </w:pPr>
      <w:r>
        <w:rPr>
          <w:rFonts w:hint="eastAsia"/>
          <w:color w:val="auto"/>
        </w:rPr>
        <w:t xml:space="preserve">　</w:t>
      </w:r>
      <w:r w:rsidRPr="00D74F26">
        <w:rPr>
          <w:rFonts w:hint="eastAsia"/>
          <w:color w:val="auto"/>
        </w:rPr>
        <w:t>なお、業務継続計画の策定、研修及び訓練の実施については、他の設置者との連携等により行うことも差し支えない。</w:t>
      </w:r>
    </w:p>
    <w:p w14:paraId="5A9B7987" w14:textId="18F11499" w:rsidR="00BA0FFB" w:rsidRPr="00711CBE" w:rsidRDefault="009115AD" w:rsidP="009115AD">
      <w:pPr>
        <w:numPr>
          <w:ilvl w:val="2"/>
          <w:numId w:val="7"/>
        </w:numPr>
        <w:ind w:left="993" w:hanging="285"/>
        <w:rPr>
          <w:color w:val="auto"/>
        </w:rPr>
      </w:pPr>
      <w:r w:rsidRPr="00711CBE">
        <w:rPr>
          <w:rFonts w:hint="eastAsia"/>
          <w:color w:val="auto"/>
        </w:rPr>
        <w:t xml:space="preserve">　</w:t>
      </w:r>
      <w:r w:rsidR="00BA0FFB" w:rsidRPr="00711CBE">
        <w:rPr>
          <w:color w:val="auto"/>
        </w:rPr>
        <w:t>定期的に業務継続計画の見直しを行い、必要に応じて業務継続計画の変更を行うものとする。</w:t>
      </w:r>
    </w:p>
    <w:p w14:paraId="19922575" w14:textId="2F9B6923" w:rsidR="00A846F1" w:rsidRPr="00711CBE" w:rsidRDefault="00471D3E" w:rsidP="00471D3E">
      <w:pPr>
        <w:pStyle w:val="a5"/>
        <w:numPr>
          <w:ilvl w:val="0"/>
          <w:numId w:val="23"/>
        </w:numPr>
        <w:spacing w:after="56" w:line="259" w:lineRule="auto"/>
        <w:ind w:leftChars="0" w:left="709" w:hanging="426"/>
        <w:rPr>
          <w:color w:val="auto"/>
        </w:rPr>
      </w:pPr>
      <w:r w:rsidRPr="00711CBE">
        <w:rPr>
          <w:rFonts w:hint="eastAsia"/>
          <w:color w:val="auto"/>
        </w:rPr>
        <w:t xml:space="preserve">　</w:t>
      </w:r>
      <w:r w:rsidR="0018677A" w:rsidRPr="00711CBE">
        <w:rPr>
          <w:color w:val="auto"/>
        </w:rPr>
        <w:t>非常災害対策等</w:t>
      </w:r>
    </w:p>
    <w:p w14:paraId="16B3C52F" w14:textId="1E6B605B" w:rsidR="00A846F1" w:rsidRPr="00711CBE" w:rsidRDefault="009115AD" w:rsidP="009115AD">
      <w:pPr>
        <w:pStyle w:val="a5"/>
        <w:numPr>
          <w:ilvl w:val="0"/>
          <w:numId w:val="24"/>
        </w:numPr>
        <w:ind w:leftChars="0" w:left="993" w:hanging="279"/>
        <w:rPr>
          <w:color w:val="auto"/>
        </w:rPr>
      </w:pPr>
      <w:r w:rsidRPr="00711CBE">
        <w:rPr>
          <w:rFonts w:hint="eastAsia"/>
          <w:color w:val="auto"/>
        </w:rPr>
        <w:t xml:space="preserve">　</w:t>
      </w:r>
      <w:r w:rsidR="0018677A" w:rsidRPr="00711CBE">
        <w:rPr>
          <w:color w:val="auto"/>
        </w:rPr>
        <w:t>非常災害に関する具体的計画を立て、非常災害時の関係機関への通報及び連絡体制を整備し、それらを定期的に職員に通知するとともに、定期的に避</w:t>
      </w:r>
      <w:r w:rsidR="0018677A" w:rsidRPr="00711CBE">
        <w:rPr>
          <w:color w:val="auto"/>
        </w:rPr>
        <w:lastRenderedPageBreak/>
        <w:t>難、救</w:t>
      </w:r>
      <w:r w:rsidR="00930CB6" w:rsidRPr="00711CBE">
        <w:rPr>
          <w:rFonts w:hint="eastAsia"/>
          <w:color w:val="auto"/>
        </w:rPr>
        <w:t>出</w:t>
      </w:r>
      <w:r w:rsidR="0018677A" w:rsidRPr="00711CBE">
        <w:rPr>
          <w:color w:val="auto"/>
        </w:rPr>
        <w:t>その他必要な訓練を行うこと。なお、「非常災害に関する具体的計画」とは、消防法施行規則第３条に規定する消防計画（これに準ずる計画を含む）及び風水害、地震等の災害に対処するための計画をいう。</w:t>
      </w:r>
    </w:p>
    <w:p w14:paraId="09A06116" w14:textId="2C28C108" w:rsidR="00D7796E" w:rsidRDefault="009115AD" w:rsidP="009115AD">
      <w:pPr>
        <w:pStyle w:val="a5"/>
        <w:numPr>
          <w:ilvl w:val="0"/>
          <w:numId w:val="24"/>
        </w:numPr>
        <w:ind w:leftChars="0" w:left="993" w:hanging="279"/>
        <w:rPr>
          <w:color w:val="auto"/>
        </w:rPr>
      </w:pPr>
      <w:r w:rsidRPr="00711CBE">
        <w:rPr>
          <w:rFonts w:hint="eastAsia"/>
          <w:color w:val="auto"/>
        </w:rPr>
        <w:t xml:space="preserve">　</w:t>
      </w:r>
      <w:r w:rsidR="00BA0FFB" w:rsidRPr="00711CBE">
        <w:rPr>
          <w:rFonts w:hint="eastAsia"/>
          <w:color w:val="auto"/>
        </w:rPr>
        <w:t>ア</w:t>
      </w:r>
      <w:r w:rsidR="009D36BD" w:rsidRPr="00711CBE">
        <w:rPr>
          <w:color w:val="auto"/>
        </w:rPr>
        <w:t>に規定する訓練の実施に当たって、地域住民の参加が得られるよう連携に努めること。</w:t>
      </w:r>
    </w:p>
    <w:p w14:paraId="0B32A9AA" w14:textId="3201253F" w:rsidR="00715211" w:rsidRPr="00711CBE" w:rsidRDefault="00715211" w:rsidP="009115AD">
      <w:pPr>
        <w:pStyle w:val="a5"/>
        <w:numPr>
          <w:ilvl w:val="0"/>
          <w:numId w:val="24"/>
        </w:numPr>
        <w:ind w:leftChars="0" w:left="993" w:hanging="279"/>
        <w:rPr>
          <w:color w:val="auto"/>
        </w:rPr>
      </w:pPr>
      <w:r>
        <w:rPr>
          <w:rFonts w:hint="eastAsia"/>
          <w:color w:val="auto"/>
        </w:rPr>
        <w:t xml:space="preserve">  </w:t>
      </w:r>
      <w:r w:rsidRPr="00715211">
        <w:rPr>
          <w:color w:val="auto"/>
        </w:rPr>
        <w:t>アに規定する訓練の実施に当たって、少数の職員等により自力避難が困難な者の避難誘導等を行う必要があることを想定し、特に夜間における対応等に習熟するための訓練の実施に努めること。</w:t>
      </w:r>
    </w:p>
    <w:p w14:paraId="68B947A1" w14:textId="05D4539D" w:rsidR="00A846F1" w:rsidRPr="00711CBE" w:rsidRDefault="00471D3E" w:rsidP="00471D3E">
      <w:pPr>
        <w:pStyle w:val="a5"/>
        <w:numPr>
          <w:ilvl w:val="0"/>
          <w:numId w:val="23"/>
        </w:numPr>
        <w:spacing w:after="55" w:line="259" w:lineRule="auto"/>
        <w:ind w:leftChars="0" w:left="709" w:hanging="426"/>
        <w:rPr>
          <w:color w:val="auto"/>
        </w:rPr>
      </w:pPr>
      <w:r w:rsidRPr="00711CBE">
        <w:rPr>
          <w:rFonts w:hint="eastAsia"/>
          <w:color w:val="auto"/>
        </w:rPr>
        <w:t xml:space="preserve">　</w:t>
      </w:r>
      <w:r w:rsidR="0018677A" w:rsidRPr="00711CBE">
        <w:rPr>
          <w:color w:val="auto"/>
        </w:rPr>
        <w:t>衛生管理等</w:t>
      </w:r>
    </w:p>
    <w:p w14:paraId="26FDE5FF" w14:textId="77777777" w:rsidR="00A846F1" w:rsidRPr="00711CBE" w:rsidRDefault="0018677A" w:rsidP="00CE26DD">
      <w:pPr>
        <w:spacing w:after="56" w:line="259" w:lineRule="auto"/>
        <w:ind w:left="709" w:firstLine="0"/>
        <w:jc w:val="center"/>
        <w:rPr>
          <w:color w:val="auto"/>
        </w:rPr>
      </w:pPr>
      <w:r w:rsidRPr="00711CBE">
        <w:rPr>
          <w:color w:val="auto"/>
        </w:rPr>
        <w:t>感染症が発生し、又はまん延しないように、次に揚げる措置を講じること。</w:t>
      </w:r>
    </w:p>
    <w:p w14:paraId="756D40CC" w14:textId="19A404FA" w:rsidR="00A846F1" w:rsidRPr="00711CBE" w:rsidRDefault="009115AD" w:rsidP="009115AD">
      <w:pPr>
        <w:pStyle w:val="a5"/>
        <w:numPr>
          <w:ilvl w:val="0"/>
          <w:numId w:val="25"/>
        </w:numPr>
        <w:ind w:leftChars="0" w:left="993" w:hanging="279"/>
        <w:rPr>
          <w:color w:val="auto"/>
        </w:rPr>
      </w:pPr>
      <w:r w:rsidRPr="00711CBE">
        <w:rPr>
          <w:rFonts w:hint="eastAsia"/>
          <w:color w:val="auto"/>
        </w:rPr>
        <w:t xml:space="preserve">　</w:t>
      </w:r>
      <w:r w:rsidR="0018677A" w:rsidRPr="00711CBE">
        <w:rPr>
          <w:color w:val="auto"/>
        </w:rPr>
        <w:t>感染症の予防及びまん延の防止のための対策を検討する委員会（テレビ電話装置その他の情報通信機器（以下、「テレビ電話装置等」という。）を活用して行うことができるものとする。）をおおむね</w:t>
      </w:r>
      <w:r w:rsidR="000806D7">
        <w:rPr>
          <w:rFonts w:hint="eastAsia"/>
          <w:color w:val="auto"/>
        </w:rPr>
        <w:t>６</w:t>
      </w:r>
      <w:r w:rsidR="0018677A" w:rsidRPr="00711CBE">
        <w:rPr>
          <w:color w:val="auto"/>
        </w:rPr>
        <w:t>月に</w:t>
      </w:r>
      <w:r w:rsidR="000806D7">
        <w:rPr>
          <w:rFonts w:hint="eastAsia"/>
          <w:color w:val="auto"/>
        </w:rPr>
        <w:t>１</w:t>
      </w:r>
      <w:r w:rsidR="0018677A" w:rsidRPr="00711CBE">
        <w:rPr>
          <w:color w:val="auto"/>
        </w:rPr>
        <w:t>回以上開催するとともに、その結果について、職員に周知徹底を図ること。なお、委員会については、感染対策の知識を有する者を含む、幅広い職種により構成することが望ましい。</w:t>
      </w:r>
    </w:p>
    <w:p w14:paraId="7B5BD827" w14:textId="0C85E522" w:rsidR="00A846F1" w:rsidRPr="00711CBE" w:rsidRDefault="009115AD" w:rsidP="009115AD">
      <w:pPr>
        <w:pStyle w:val="a5"/>
        <w:numPr>
          <w:ilvl w:val="0"/>
          <w:numId w:val="25"/>
        </w:numPr>
        <w:ind w:leftChars="0" w:left="993" w:hanging="279"/>
        <w:rPr>
          <w:color w:val="auto"/>
        </w:rPr>
      </w:pPr>
      <w:r w:rsidRPr="00711CBE">
        <w:rPr>
          <w:rFonts w:hint="eastAsia"/>
          <w:color w:val="auto"/>
        </w:rPr>
        <w:t xml:space="preserve">　</w:t>
      </w:r>
      <w:r w:rsidR="009D36BD" w:rsidRPr="00711CBE">
        <w:rPr>
          <w:color w:val="auto"/>
        </w:rPr>
        <w:t>感染症及びまん延の防止のための指針を整備すること</w:t>
      </w:r>
      <w:r w:rsidR="009D36BD" w:rsidRPr="00711CBE">
        <w:rPr>
          <w:rFonts w:hint="eastAsia"/>
          <w:color w:val="auto"/>
        </w:rPr>
        <w:t>。</w:t>
      </w:r>
    </w:p>
    <w:p w14:paraId="0D804EBA" w14:textId="77777777" w:rsidR="008155B5" w:rsidRPr="00711CBE" w:rsidRDefault="007C27CB" w:rsidP="008155B5">
      <w:pPr>
        <w:ind w:left="1134" w:firstLine="0"/>
        <w:rPr>
          <w:color w:val="auto"/>
          <w:sz w:val="10"/>
        </w:rPr>
      </w:pPr>
      <w:r w:rsidRPr="00711CBE">
        <w:rPr>
          <w:rFonts w:hint="eastAsia"/>
          <w:noProof/>
          <w:color w:val="auto"/>
          <w:sz w:val="10"/>
        </w:rPr>
        <mc:AlternateContent>
          <mc:Choice Requires="wps">
            <w:drawing>
              <wp:anchor distT="0" distB="0" distL="114300" distR="114300" simplePos="0" relativeHeight="251665408" behindDoc="0" locked="0" layoutInCell="1" allowOverlap="1" wp14:anchorId="69D0A63E" wp14:editId="534DCB65">
                <wp:simplePos x="0" y="0"/>
                <wp:positionH relativeFrom="column">
                  <wp:posOffset>683821</wp:posOffset>
                </wp:positionH>
                <wp:positionV relativeFrom="paragraph">
                  <wp:posOffset>31484</wp:posOffset>
                </wp:positionV>
                <wp:extent cx="5145479" cy="3306726"/>
                <wp:effectExtent l="0" t="0" r="17145" b="27305"/>
                <wp:wrapNone/>
                <wp:docPr id="6" name="正方形/長方形 6"/>
                <wp:cNvGraphicFramePr/>
                <a:graphic xmlns:a="http://schemas.openxmlformats.org/drawingml/2006/main">
                  <a:graphicData uri="http://schemas.microsoft.com/office/word/2010/wordprocessingShape">
                    <wps:wsp>
                      <wps:cNvSpPr/>
                      <wps:spPr>
                        <a:xfrm>
                          <a:off x="0" y="0"/>
                          <a:ext cx="5145479" cy="3306726"/>
                        </a:xfrm>
                        <a:prstGeom prst="rect">
                          <a:avLst/>
                        </a:prstGeom>
                        <a:noFill/>
                        <a:ln w="63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A382B6C" id="正方形/長方形 6" o:spid="_x0000_s1026" style="position:absolute;left:0;text-align:left;margin-left:53.85pt;margin-top:2.5pt;width:405.15pt;height:260.3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" filled="f" strokecolor="windowText" strokeweight=".5pt"/>
            </w:pict>
          </mc:Fallback>
        </mc:AlternateContent>
      </w:r>
    </w:p>
    <w:p w14:paraId="0E58E11B" w14:textId="40CCFD19" w:rsidR="00A846F1" w:rsidRPr="00711CBE" w:rsidRDefault="0018677A" w:rsidP="00305D81">
      <w:pPr>
        <w:spacing w:after="13" w:line="302" w:lineRule="auto"/>
        <w:ind w:left="1400" w:rightChars="40" w:right="96" w:hanging="142"/>
        <w:rPr>
          <w:color w:val="auto"/>
          <w:sz w:val="22"/>
        </w:rPr>
      </w:pPr>
      <w:r w:rsidRPr="00711CBE">
        <w:rPr>
          <w:color w:val="auto"/>
          <w:sz w:val="22"/>
        </w:rPr>
        <w:t>※介護サービス事業においては、具体的な対応方針を規定することと。</w:t>
      </w:r>
    </w:p>
    <w:p w14:paraId="02C090BE" w14:textId="6F27E2E3" w:rsidR="00A846F1" w:rsidRPr="00711CBE" w:rsidRDefault="0018677A" w:rsidP="00305D81">
      <w:pPr>
        <w:spacing w:after="13" w:line="302" w:lineRule="auto"/>
        <w:ind w:left="1498" w:rightChars="40" w:right="96"/>
        <w:rPr>
          <w:color w:val="auto"/>
          <w:sz w:val="22"/>
        </w:rPr>
      </w:pPr>
      <w:r w:rsidRPr="00711CBE">
        <w:rPr>
          <w:color w:val="auto"/>
          <w:sz w:val="22"/>
        </w:rPr>
        <w:t xml:space="preserve">ロ </w:t>
      </w:r>
      <w:r w:rsidR="00E26D28" w:rsidRPr="00711CBE">
        <w:rPr>
          <w:rFonts w:hint="eastAsia"/>
          <w:color w:val="auto"/>
          <w:sz w:val="22"/>
        </w:rPr>
        <w:t xml:space="preserve">　</w:t>
      </w:r>
      <w:r w:rsidRPr="00711CBE">
        <w:rPr>
          <w:color w:val="auto"/>
          <w:sz w:val="22"/>
        </w:rPr>
        <w:t>感染症の予防及びまん延の防止のための指針</w:t>
      </w:r>
    </w:p>
    <w:p w14:paraId="307D8AE3" w14:textId="77777777" w:rsidR="00A846F1" w:rsidRPr="00711CBE" w:rsidRDefault="0018677A" w:rsidP="00E26D28">
      <w:pPr>
        <w:spacing w:after="13" w:line="302" w:lineRule="auto"/>
        <w:ind w:left="1843" w:rightChars="100" w:right="240" w:firstLineChars="100" w:firstLine="220"/>
        <w:rPr>
          <w:color w:val="auto"/>
          <w:sz w:val="22"/>
        </w:rPr>
      </w:pPr>
      <w:r w:rsidRPr="00711CBE">
        <w:rPr>
          <w:color w:val="auto"/>
          <w:sz w:val="22"/>
        </w:rPr>
        <w:t xml:space="preserve">当該事業所における「感染症の予防及びまん延の防止のための指針」には、平常時の対策及び発生時の対応を規定する。 </w:t>
      </w:r>
    </w:p>
    <w:p w14:paraId="5B45F358" w14:textId="77777777" w:rsidR="00A846F1" w:rsidRPr="00711CBE" w:rsidRDefault="0018677A" w:rsidP="00E26D28">
      <w:pPr>
        <w:spacing w:after="13" w:line="302" w:lineRule="auto"/>
        <w:ind w:left="1843" w:rightChars="100" w:right="240" w:firstLineChars="100" w:firstLine="220"/>
        <w:rPr>
          <w:color w:val="auto"/>
          <w:sz w:val="22"/>
        </w:rPr>
      </w:pPr>
      <w:r w:rsidRPr="00711CBE">
        <w:rPr>
          <w:color w:val="auto"/>
          <w:sz w:val="22"/>
        </w:rPr>
        <w:t xml:space="preserve">平常時の対策としては、事業所内の衛生管理（環境の整備等）、ケアにかかる感染対策（手洗い、標準的な予防策）等、発生時の対応としては、発生状況の把握、感染拡大の防止、医療機関や保健所、市町村における事業所関係課等の関係機関との連携、行政等への報告等が想定される。また、発生時における事業所内の連絡体制や上記の関係機関への連絡体制を整備し、明記しておくことも必要である。 </w:t>
      </w:r>
    </w:p>
    <w:p w14:paraId="25954F63" w14:textId="77777777" w:rsidR="008155B5" w:rsidRPr="00711CBE" w:rsidRDefault="0018677A" w:rsidP="00E26D28">
      <w:pPr>
        <w:spacing w:after="0" w:line="302" w:lineRule="auto"/>
        <w:ind w:left="1843" w:rightChars="100" w:right="240" w:firstLineChars="100" w:firstLine="220"/>
        <w:rPr>
          <w:color w:val="auto"/>
          <w:sz w:val="22"/>
        </w:rPr>
      </w:pPr>
      <w:r w:rsidRPr="00711CBE">
        <w:rPr>
          <w:color w:val="auto"/>
          <w:sz w:val="22"/>
        </w:rPr>
        <w:t>なお、それぞれの項目の記載内容の例については、「介護現場における感染対策の手引き」を参照されたい。</w:t>
      </w:r>
    </w:p>
    <w:p w14:paraId="3AF0F67B" w14:textId="77777777" w:rsidR="00A846F1" w:rsidRPr="00711CBE" w:rsidRDefault="008155B5" w:rsidP="00305D81">
      <w:pPr>
        <w:spacing w:after="0" w:line="302" w:lineRule="auto"/>
        <w:ind w:leftChars="473" w:left="1983" w:rightChars="40" w:right="96" w:hangingChars="404" w:hanging="848"/>
        <w:rPr>
          <w:color w:val="auto"/>
          <w:sz w:val="21"/>
        </w:rPr>
      </w:pPr>
      <w:r w:rsidRPr="00711CBE">
        <w:rPr>
          <w:rFonts w:hint="eastAsia"/>
          <w:color w:val="auto"/>
          <w:sz w:val="21"/>
        </w:rPr>
        <w:t>（</w:t>
      </w:r>
      <w:r w:rsidRPr="00711CBE">
        <w:rPr>
          <w:color w:val="auto"/>
          <w:sz w:val="21"/>
        </w:rPr>
        <w:t>参考</w:t>
      </w:r>
      <w:r w:rsidRPr="00711CBE">
        <w:rPr>
          <w:rFonts w:hint="eastAsia"/>
          <w:color w:val="auto"/>
          <w:sz w:val="21"/>
        </w:rPr>
        <w:t>）</w:t>
      </w:r>
      <w:r w:rsidRPr="00711CBE">
        <w:rPr>
          <w:color w:val="auto"/>
          <w:sz w:val="21"/>
        </w:rPr>
        <w:t>解釈通知【（指定居宅サービス等及び指定介護予防サービス等に関する基準について）第３の一の３の（23）の２のロ】</w:t>
      </w:r>
    </w:p>
    <w:p w14:paraId="7CA979EE" w14:textId="2A65F78C" w:rsidR="00BA0FFB" w:rsidRPr="00711CBE" w:rsidRDefault="00BA0FFB" w:rsidP="00092CB0">
      <w:pPr>
        <w:spacing w:after="0" w:line="302" w:lineRule="auto"/>
        <w:ind w:left="0" w:firstLine="0"/>
        <w:rPr>
          <w:color w:val="auto"/>
          <w:sz w:val="12"/>
        </w:rPr>
      </w:pPr>
    </w:p>
    <w:p w14:paraId="3EFC3A79" w14:textId="1B8EB2C5" w:rsidR="00092CB0" w:rsidRPr="00711CBE" w:rsidRDefault="009115AD" w:rsidP="009115AD">
      <w:pPr>
        <w:pStyle w:val="a5"/>
        <w:numPr>
          <w:ilvl w:val="0"/>
          <w:numId w:val="25"/>
        </w:numPr>
        <w:ind w:leftChars="0" w:left="993" w:rightChars="-18" w:right="-43" w:hanging="279"/>
        <w:rPr>
          <w:color w:val="auto"/>
        </w:rPr>
      </w:pPr>
      <w:r w:rsidRPr="00711CBE">
        <w:rPr>
          <w:rFonts w:hint="eastAsia"/>
          <w:color w:val="auto"/>
        </w:rPr>
        <w:t xml:space="preserve">　</w:t>
      </w:r>
      <w:r w:rsidR="0018677A" w:rsidRPr="00711CBE">
        <w:rPr>
          <w:color w:val="auto"/>
        </w:rPr>
        <w:t>職員に対し、感染症の予防及びまん延の防止のための研修及び訓練を定期的に実施すること。研修の内容は、感染対策の基礎的内容等の適切な知識を普及・啓発するとともに、当該事業所における指針に基づいた衛生管理の徹底や衛生的なケアの励行を行うものとする。なお、研修の実施は、厚生労働省「介護施設・事業所の職員向け感染症対策力向上のための研修教材」等を活用するなど、事業所内で行うものでも差し支えなく、当該事業所の実態に</w:t>
      </w:r>
      <w:r w:rsidR="0018677A" w:rsidRPr="00711CBE">
        <w:rPr>
          <w:color w:val="auto"/>
        </w:rPr>
        <w:lastRenderedPageBreak/>
        <w:t>応じ行うこと。なお、訓練については、机上を含めその実施手法は問わないものの、机上及び実地で実施するものを適切に組み合わせながら実施することが適切である。</w:t>
      </w:r>
    </w:p>
    <w:p w14:paraId="77FFB655" w14:textId="12C87B5A" w:rsidR="00A846F1" w:rsidRPr="00711CBE" w:rsidRDefault="00471D3E" w:rsidP="00471D3E">
      <w:pPr>
        <w:pStyle w:val="a5"/>
        <w:numPr>
          <w:ilvl w:val="0"/>
          <w:numId w:val="23"/>
        </w:numPr>
        <w:spacing w:after="55" w:line="259" w:lineRule="auto"/>
        <w:ind w:leftChars="0" w:left="709" w:hanging="426"/>
        <w:rPr>
          <w:color w:val="auto"/>
        </w:rPr>
      </w:pPr>
      <w:r w:rsidRPr="00711CBE">
        <w:rPr>
          <w:rFonts w:hint="eastAsia"/>
          <w:color w:val="auto"/>
        </w:rPr>
        <w:t xml:space="preserve">　</w:t>
      </w:r>
      <w:r w:rsidR="0018677A" w:rsidRPr="00711CBE">
        <w:rPr>
          <w:color w:val="auto"/>
        </w:rPr>
        <w:t>介護サービス事業所との関係</w:t>
      </w:r>
    </w:p>
    <w:p w14:paraId="2802E4E6" w14:textId="555DD4A1" w:rsidR="00A846F1" w:rsidRPr="00711CBE" w:rsidRDefault="009115AD" w:rsidP="009115AD">
      <w:pPr>
        <w:numPr>
          <w:ilvl w:val="0"/>
          <w:numId w:val="9"/>
        </w:numPr>
        <w:ind w:left="993" w:hanging="285"/>
        <w:rPr>
          <w:color w:val="auto"/>
          <w:spacing w:val="-24"/>
        </w:rPr>
      </w:pPr>
      <w:r w:rsidRPr="00711CBE">
        <w:rPr>
          <w:rFonts w:hint="eastAsia"/>
          <w:color w:val="auto"/>
          <w:spacing w:val="-24"/>
        </w:rPr>
        <w:t xml:space="preserve">　</w:t>
      </w:r>
      <w:r w:rsidR="0018677A" w:rsidRPr="00711CBE">
        <w:rPr>
          <w:color w:val="auto"/>
          <w:spacing w:val="-24"/>
        </w:rPr>
        <w:t>近隣に設置されている介護サービス事業所について、入居者に情報提供すること。</w:t>
      </w:r>
    </w:p>
    <w:p w14:paraId="12141583" w14:textId="51D7C2BF" w:rsidR="00A846F1" w:rsidRPr="00711CBE" w:rsidRDefault="009115AD" w:rsidP="009115AD">
      <w:pPr>
        <w:numPr>
          <w:ilvl w:val="0"/>
          <w:numId w:val="9"/>
        </w:numPr>
        <w:ind w:left="993" w:hanging="285"/>
        <w:rPr>
          <w:color w:val="auto"/>
          <w:spacing w:val="-12"/>
        </w:rPr>
      </w:pPr>
      <w:r w:rsidRPr="00711CBE">
        <w:rPr>
          <w:rFonts w:hint="eastAsia"/>
          <w:color w:val="auto"/>
        </w:rPr>
        <w:t xml:space="preserve">　</w:t>
      </w:r>
      <w:r w:rsidR="0018677A" w:rsidRPr="00711CBE">
        <w:rPr>
          <w:color w:val="auto"/>
        </w:rPr>
        <w:t>入居者の介護サービスの利用にあっては、設置者及び当該設置者と関係の</w:t>
      </w:r>
      <w:r w:rsidR="0018677A" w:rsidRPr="00711CBE">
        <w:rPr>
          <w:color w:val="auto"/>
          <w:spacing w:val="-12"/>
        </w:rPr>
        <w:t>ある事業者など特定の事業者からのサービス提供に限定又は誘導しないこと。</w:t>
      </w:r>
    </w:p>
    <w:p w14:paraId="278A00C8" w14:textId="7DF5796F" w:rsidR="00A846F1" w:rsidRDefault="009115AD" w:rsidP="009115AD">
      <w:pPr>
        <w:numPr>
          <w:ilvl w:val="0"/>
          <w:numId w:val="9"/>
        </w:numPr>
        <w:spacing w:after="56" w:line="259" w:lineRule="auto"/>
        <w:ind w:left="993" w:hanging="285"/>
        <w:rPr>
          <w:color w:val="auto"/>
        </w:rPr>
      </w:pPr>
      <w:r w:rsidRPr="00711CBE">
        <w:rPr>
          <w:rFonts w:hint="eastAsia"/>
          <w:color w:val="auto"/>
        </w:rPr>
        <w:t xml:space="preserve">　</w:t>
      </w:r>
      <w:r w:rsidR="0018677A" w:rsidRPr="00711CBE">
        <w:rPr>
          <w:color w:val="auto"/>
        </w:rPr>
        <w:t>入居者が希望する介護サービスの利用を妨げないこと。</w:t>
      </w:r>
    </w:p>
    <w:p w14:paraId="4D40A371" w14:textId="77777777" w:rsidR="00E83D34" w:rsidRPr="00711CBE" w:rsidRDefault="00E83D34" w:rsidP="00E83D34">
      <w:pPr>
        <w:spacing w:after="56" w:line="259" w:lineRule="auto"/>
        <w:ind w:left="993" w:firstLine="0"/>
        <w:rPr>
          <w:color w:val="auto"/>
        </w:rPr>
      </w:pPr>
    </w:p>
    <w:p w14:paraId="40D57396" w14:textId="781A5331" w:rsidR="00BA0FFB" w:rsidRPr="00711CBE" w:rsidRDefault="00CE26DD" w:rsidP="00CE26DD">
      <w:pPr>
        <w:ind w:left="0" w:right="211" w:firstLine="0"/>
        <w:rPr>
          <w:color w:val="auto"/>
        </w:rPr>
      </w:pPr>
      <w:r w:rsidRPr="00711CBE">
        <w:rPr>
          <w:rFonts w:hint="eastAsia"/>
          <w:b/>
          <w:color w:val="auto"/>
          <w:sz w:val="28"/>
        </w:rPr>
        <w:t xml:space="preserve">６　</w:t>
      </w:r>
      <w:r w:rsidR="0018677A" w:rsidRPr="00711CBE">
        <w:rPr>
          <w:b/>
          <w:color w:val="auto"/>
          <w:sz w:val="28"/>
        </w:rPr>
        <w:t>金銭</w:t>
      </w:r>
      <w:r w:rsidR="00930CB6" w:rsidRPr="00711CBE">
        <w:rPr>
          <w:rFonts w:hint="eastAsia"/>
          <w:b/>
          <w:color w:val="auto"/>
          <w:sz w:val="28"/>
        </w:rPr>
        <w:t>等</w:t>
      </w:r>
      <w:r w:rsidR="00930CB6" w:rsidRPr="00711CBE">
        <w:rPr>
          <w:b/>
          <w:color w:val="auto"/>
          <w:sz w:val="28"/>
        </w:rPr>
        <w:t>管理</w:t>
      </w:r>
    </w:p>
    <w:p w14:paraId="57C01EED" w14:textId="75BBB27D" w:rsidR="00A846F1" w:rsidRPr="00711CBE" w:rsidRDefault="00471D3E" w:rsidP="00471D3E">
      <w:pPr>
        <w:pStyle w:val="a5"/>
        <w:numPr>
          <w:ilvl w:val="0"/>
          <w:numId w:val="36"/>
        </w:numPr>
        <w:ind w:leftChars="0" w:left="709" w:right="211"/>
        <w:rPr>
          <w:color w:val="auto"/>
        </w:rPr>
      </w:pPr>
      <w:r w:rsidRPr="00711CBE">
        <w:rPr>
          <w:rFonts w:hint="eastAsia"/>
          <w:color w:val="auto"/>
        </w:rPr>
        <w:t xml:space="preserve">　</w:t>
      </w:r>
      <w:r w:rsidR="0018677A" w:rsidRPr="00711CBE">
        <w:rPr>
          <w:color w:val="auto"/>
        </w:rPr>
        <w:t>入居者の金銭、預金等の管理は、入居者自身が行うことを原則とする。</w:t>
      </w:r>
    </w:p>
    <w:p w14:paraId="006F5759" w14:textId="72CE9EEB" w:rsidR="00A846F1" w:rsidRPr="00711CBE" w:rsidRDefault="00471D3E" w:rsidP="00471D3E">
      <w:pPr>
        <w:pStyle w:val="a5"/>
        <w:numPr>
          <w:ilvl w:val="0"/>
          <w:numId w:val="36"/>
        </w:numPr>
        <w:ind w:leftChars="0" w:left="709" w:right="211"/>
        <w:rPr>
          <w:color w:val="auto"/>
        </w:rPr>
      </w:pPr>
      <w:r w:rsidRPr="00711CBE">
        <w:rPr>
          <w:rFonts w:hint="eastAsia"/>
          <w:color w:val="auto"/>
        </w:rPr>
        <w:t xml:space="preserve">　</w:t>
      </w:r>
      <w:r w:rsidR="00BA0FFB" w:rsidRPr="00711CBE">
        <w:rPr>
          <w:color w:val="auto"/>
        </w:rPr>
        <w:t>設置者が入居者の金銭等を管理する場合にあっては、依頼又は承諾を書面で確認するとともに、金銭等の具体的な管理方法、本人又は身元引受人等への定期的報告等を管理規程等で定めること。また、入居者への任意後見制度の周知に努めること。</w:t>
      </w:r>
    </w:p>
    <w:p w14:paraId="4A769E5D" w14:textId="2FDCCA5E" w:rsidR="007C27CB" w:rsidRPr="00711CBE" w:rsidRDefault="007C27CB" w:rsidP="007C27CB">
      <w:pPr>
        <w:rPr>
          <w:color w:val="auto"/>
        </w:rPr>
      </w:pPr>
    </w:p>
    <w:p w14:paraId="43A635FF" w14:textId="54D22C77" w:rsidR="00A846F1" w:rsidRPr="00711CBE" w:rsidRDefault="00CE26DD" w:rsidP="00CE26DD">
      <w:pPr>
        <w:spacing w:after="81" w:line="259" w:lineRule="auto"/>
        <w:ind w:left="0" w:right="211" w:firstLine="0"/>
        <w:rPr>
          <w:b/>
          <w:color w:val="auto"/>
          <w:sz w:val="28"/>
        </w:rPr>
      </w:pPr>
      <w:r w:rsidRPr="00711CBE">
        <w:rPr>
          <w:rFonts w:hint="eastAsia"/>
          <w:b/>
          <w:color w:val="auto"/>
          <w:sz w:val="28"/>
        </w:rPr>
        <w:t xml:space="preserve">７　</w:t>
      </w:r>
      <w:r w:rsidR="0018677A" w:rsidRPr="00711CBE">
        <w:rPr>
          <w:b/>
          <w:color w:val="auto"/>
          <w:sz w:val="28"/>
        </w:rPr>
        <w:t>虐待防止の推進</w:t>
      </w:r>
    </w:p>
    <w:p w14:paraId="5A723F44" w14:textId="2561322E" w:rsidR="00A846F1" w:rsidRPr="00711CBE" w:rsidRDefault="0018677A" w:rsidP="00CE26DD">
      <w:pPr>
        <w:spacing w:after="56" w:line="259" w:lineRule="auto"/>
        <w:ind w:left="142" w:right="209" w:firstLineChars="177" w:firstLine="425"/>
        <w:rPr>
          <w:color w:val="auto"/>
        </w:rPr>
      </w:pPr>
      <w:r w:rsidRPr="00711CBE">
        <w:rPr>
          <w:color w:val="auto"/>
        </w:rPr>
        <w:t>設置者は、高齢者虐待の防止、高齢者の養護者に対する支援等に関する法律（平成</w:t>
      </w:r>
      <w:r w:rsidR="00BA0FFB" w:rsidRPr="00711CBE">
        <w:rPr>
          <w:color w:val="auto"/>
        </w:rPr>
        <w:t>17</w:t>
      </w:r>
      <w:r w:rsidRPr="00711CBE">
        <w:rPr>
          <w:color w:val="auto"/>
        </w:rPr>
        <w:t>年法律第</w:t>
      </w:r>
      <w:r w:rsidR="00BA0FFB" w:rsidRPr="00711CBE">
        <w:rPr>
          <w:color w:val="auto"/>
        </w:rPr>
        <w:t>124</w:t>
      </w:r>
      <w:r w:rsidRPr="00711CBE">
        <w:rPr>
          <w:color w:val="auto"/>
        </w:rPr>
        <w:t>号）に基づき、次の事項を実施すること。</w:t>
      </w:r>
    </w:p>
    <w:p w14:paraId="6BF2066A" w14:textId="1F2A81A0" w:rsidR="00A846F1" w:rsidRPr="00711CBE" w:rsidRDefault="00471D3E" w:rsidP="00471D3E">
      <w:pPr>
        <w:numPr>
          <w:ilvl w:val="1"/>
          <w:numId w:val="11"/>
        </w:numPr>
        <w:ind w:left="709" w:hanging="425"/>
        <w:rPr>
          <w:color w:val="auto"/>
          <w:spacing w:val="-10"/>
          <w:szCs w:val="24"/>
        </w:rPr>
      </w:pPr>
      <w:r w:rsidRPr="00711CBE">
        <w:rPr>
          <w:rFonts w:hint="eastAsia"/>
          <w:color w:val="auto"/>
          <w:spacing w:val="-10"/>
          <w:szCs w:val="24"/>
        </w:rPr>
        <w:t xml:space="preserve">　</w:t>
      </w:r>
      <w:r w:rsidR="00043D33" w:rsidRPr="00711CBE">
        <w:rPr>
          <w:color w:val="auto"/>
          <w:spacing w:val="-10"/>
          <w:szCs w:val="24"/>
        </w:rPr>
        <w:t>同法</w:t>
      </w:r>
      <w:r w:rsidR="0018677A" w:rsidRPr="00711CBE">
        <w:rPr>
          <w:color w:val="auto"/>
          <w:spacing w:val="-10"/>
          <w:szCs w:val="24"/>
        </w:rPr>
        <w:t>第５条の規定に基づき、高齢者虐待を受けた入居者の保護のための施策に協力すること。</w:t>
      </w:r>
    </w:p>
    <w:p w14:paraId="3EED143B" w14:textId="4AAFC218" w:rsidR="00A846F1" w:rsidRPr="00711CBE" w:rsidRDefault="00471D3E" w:rsidP="00471D3E">
      <w:pPr>
        <w:numPr>
          <w:ilvl w:val="1"/>
          <w:numId w:val="11"/>
        </w:numPr>
        <w:ind w:left="709" w:hanging="425"/>
        <w:rPr>
          <w:color w:val="auto"/>
          <w:szCs w:val="24"/>
        </w:rPr>
      </w:pPr>
      <w:r w:rsidRPr="00711CBE">
        <w:rPr>
          <w:rFonts w:hint="eastAsia"/>
          <w:color w:val="auto"/>
          <w:szCs w:val="24"/>
        </w:rPr>
        <w:t xml:space="preserve">　</w:t>
      </w:r>
      <w:r w:rsidR="0018677A" w:rsidRPr="00711CBE">
        <w:rPr>
          <w:color w:val="auto"/>
          <w:szCs w:val="24"/>
        </w:rPr>
        <w:t>虐待の防止のための対策を検討する委員会（テレビ電話装置等を活用して行うことができるものとする。）を定期的に開催するとともに、その結果について、職員に周知徹底を図ること。</w:t>
      </w:r>
    </w:p>
    <w:p w14:paraId="282E01DD" w14:textId="250644B9" w:rsidR="00A846F1" w:rsidRPr="00711CBE" w:rsidRDefault="00471D3E" w:rsidP="00471D3E">
      <w:pPr>
        <w:numPr>
          <w:ilvl w:val="1"/>
          <w:numId w:val="11"/>
        </w:numPr>
        <w:spacing w:after="56" w:line="259" w:lineRule="auto"/>
        <w:ind w:left="709" w:hanging="425"/>
        <w:rPr>
          <w:color w:val="auto"/>
          <w:szCs w:val="24"/>
        </w:rPr>
      </w:pPr>
      <w:r w:rsidRPr="00711CBE">
        <w:rPr>
          <w:rFonts w:hint="eastAsia"/>
          <w:color w:val="auto"/>
          <w:szCs w:val="24"/>
        </w:rPr>
        <w:t xml:space="preserve">　</w:t>
      </w:r>
      <w:r w:rsidR="0018677A" w:rsidRPr="00711CBE">
        <w:rPr>
          <w:color w:val="auto"/>
          <w:szCs w:val="24"/>
        </w:rPr>
        <w:t>虐待の防止のための指針を整備すること。</w:t>
      </w:r>
    </w:p>
    <w:p w14:paraId="080A3A61" w14:textId="67D72045" w:rsidR="00A846F1" w:rsidRPr="00711CBE" w:rsidRDefault="00471D3E" w:rsidP="00471D3E">
      <w:pPr>
        <w:numPr>
          <w:ilvl w:val="1"/>
          <w:numId w:val="11"/>
        </w:numPr>
        <w:spacing w:after="55" w:line="259" w:lineRule="auto"/>
        <w:ind w:left="709" w:hanging="425"/>
        <w:rPr>
          <w:color w:val="auto"/>
          <w:szCs w:val="24"/>
        </w:rPr>
      </w:pPr>
      <w:r w:rsidRPr="00711CBE">
        <w:rPr>
          <w:rFonts w:hint="eastAsia"/>
          <w:color w:val="auto"/>
          <w:szCs w:val="24"/>
        </w:rPr>
        <w:t xml:space="preserve">　</w:t>
      </w:r>
      <w:r w:rsidR="0018677A" w:rsidRPr="00711CBE">
        <w:rPr>
          <w:color w:val="auto"/>
          <w:szCs w:val="24"/>
        </w:rPr>
        <w:t>職員に対し、虐待の防止のための研修を定期的に実施すること。</w:t>
      </w:r>
    </w:p>
    <w:p w14:paraId="0B6E4C78" w14:textId="66DD7219" w:rsidR="00A846F1" w:rsidRDefault="00471D3E" w:rsidP="00471D3E">
      <w:pPr>
        <w:numPr>
          <w:ilvl w:val="1"/>
          <w:numId w:val="11"/>
        </w:numPr>
        <w:spacing w:after="56" w:line="259" w:lineRule="auto"/>
        <w:ind w:left="709" w:hanging="425"/>
        <w:rPr>
          <w:color w:val="auto"/>
          <w:szCs w:val="24"/>
        </w:rPr>
      </w:pPr>
      <w:r w:rsidRPr="00711CBE">
        <w:rPr>
          <w:rFonts w:hint="eastAsia"/>
          <w:color w:val="auto"/>
          <w:szCs w:val="24"/>
        </w:rPr>
        <w:t xml:space="preserve">　</w:t>
      </w:r>
      <w:r w:rsidR="001909AB" w:rsidRPr="00711CBE">
        <w:rPr>
          <w:rFonts w:hint="eastAsia"/>
          <w:color w:val="auto"/>
          <w:szCs w:val="24"/>
        </w:rPr>
        <w:t>(2)</w:t>
      </w:r>
      <w:r w:rsidR="001909AB" w:rsidRPr="00711CBE">
        <w:rPr>
          <w:color w:val="auto"/>
          <w:szCs w:val="24"/>
        </w:rPr>
        <w:t>か</w:t>
      </w:r>
      <w:r w:rsidR="001909AB" w:rsidRPr="00711CBE">
        <w:rPr>
          <w:rFonts w:hint="eastAsia"/>
          <w:color w:val="auto"/>
          <w:szCs w:val="24"/>
        </w:rPr>
        <w:t>ら(4)</w:t>
      </w:r>
      <w:r w:rsidR="0018677A" w:rsidRPr="00711CBE">
        <w:rPr>
          <w:color w:val="auto"/>
          <w:szCs w:val="24"/>
        </w:rPr>
        <w:t>までに掲げる措置を適切に実施するための担当者を置くこと。</w:t>
      </w:r>
    </w:p>
    <w:p w14:paraId="586F149A" w14:textId="722A35BA" w:rsidR="00BB6F4B" w:rsidRPr="00D74F26" w:rsidRDefault="00BB6F4B" w:rsidP="00BB6F4B">
      <w:pPr>
        <w:spacing w:after="56" w:line="259" w:lineRule="auto"/>
        <w:ind w:left="709" w:firstLine="0"/>
        <w:rPr>
          <w:color w:val="auto"/>
          <w:szCs w:val="24"/>
        </w:rPr>
      </w:pPr>
      <w:r w:rsidRPr="00D74F26">
        <w:rPr>
          <w:rFonts w:hint="eastAsia"/>
          <w:color w:val="auto"/>
          <w:szCs w:val="24"/>
        </w:rPr>
        <w:t xml:space="preserve">　当該担当者は、身体的拘束等の適正化のための対策を検討する委員会の責任者と同一の従業者が務めることが望ましい。なお、同一施設内での複数担当の兼務や他の事業所・施設等との担当の兼務については、担当者としての職務に支障がなければ差し支えない。ただし、日常的に兼務先の各事業所内の業務に従事しており、入居者や施設の状況を適切に把握している者など、各担当者としての職務を遂行する上で支障がないと考えられる者を選任すること。</w:t>
      </w:r>
    </w:p>
    <w:p w14:paraId="20D60CD7" w14:textId="07221E8C" w:rsidR="00715211" w:rsidRDefault="00471D3E" w:rsidP="00471D3E">
      <w:pPr>
        <w:numPr>
          <w:ilvl w:val="1"/>
          <w:numId w:val="11"/>
        </w:numPr>
        <w:ind w:left="709" w:hanging="425"/>
        <w:rPr>
          <w:color w:val="auto"/>
          <w:szCs w:val="24"/>
        </w:rPr>
      </w:pPr>
      <w:r w:rsidRPr="00711CBE">
        <w:rPr>
          <w:rFonts w:hint="eastAsia"/>
          <w:color w:val="auto"/>
          <w:szCs w:val="24"/>
        </w:rPr>
        <w:t xml:space="preserve">　</w:t>
      </w:r>
      <w:r w:rsidR="0018677A" w:rsidRPr="00711CBE">
        <w:rPr>
          <w:color w:val="auto"/>
          <w:szCs w:val="24"/>
        </w:rPr>
        <w:t>その他同法第</w:t>
      </w:r>
      <w:r w:rsidR="00BA0FFB" w:rsidRPr="00711CBE">
        <w:rPr>
          <w:color w:val="auto"/>
          <w:szCs w:val="24"/>
        </w:rPr>
        <w:t>20</w:t>
      </w:r>
      <w:r w:rsidR="0018677A" w:rsidRPr="00711CBE">
        <w:rPr>
          <w:color w:val="auto"/>
          <w:szCs w:val="24"/>
        </w:rPr>
        <w:t>条の規定に基づき、苦情の処理の体制の整備その他の高齢者虐待の防止等のための措置を講ずること。</w:t>
      </w:r>
    </w:p>
    <w:p w14:paraId="76C26842" w14:textId="42FA8DE4" w:rsidR="008155B5" w:rsidRPr="00711CBE" w:rsidRDefault="00715211" w:rsidP="00715211">
      <w:pPr>
        <w:spacing w:after="0" w:line="240" w:lineRule="auto"/>
        <w:ind w:left="0" w:firstLine="0"/>
        <w:rPr>
          <w:color w:val="auto"/>
          <w:szCs w:val="24"/>
        </w:rPr>
      </w:pPr>
      <w:r>
        <w:rPr>
          <w:color w:val="auto"/>
          <w:szCs w:val="24"/>
        </w:rPr>
        <w:br w:type="page"/>
      </w:r>
    </w:p>
    <w:p w14:paraId="4EB75717" w14:textId="58474095" w:rsidR="00A846F1" w:rsidRPr="00711CBE" w:rsidRDefault="00715211" w:rsidP="007C27CB">
      <w:pPr>
        <w:spacing w:after="0" w:line="302" w:lineRule="auto"/>
        <w:ind w:left="1134" w:rightChars="99" w:right="238" w:hanging="275"/>
        <w:rPr>
          <w:color w:val="auto"/>
          <w:sz w:val="22"/>
        </w:rPr>
      </w:pPr>
      <w:r w:rsidRPr="00711CBE">
        <w:rPr>
          <w:noProof/>
          <w:color w:val="auto"/>
        </w:rPr>
        <w:lastRenderedPageBreak/>
        <mc:AlternateContent>
          <mc:Choice Requires="wps">
            <w:drawing>
              <wp:anchor distT="0" distB="0" distL="114300" distR="114300" simplePos="0" relativeHeight="251679744" behindDoc="0" locked="0" layoutInCell="1" allowOverlap="1" wp14:anchorId="681B80B7" wp14:editId="1A4DB31C">
                <wp:simplePos x="0" y="0"/>
                <wp:positionH relativeFrom="margin">
                  <wp:posOffset>461231</wp:posOffset>
                </wp:positionH>
                <wp:positionV relativeFrom="paragraph">
                  <wp:posOffset>-57978</wp:posOffset>
                </wp:positionV>
                <wp:extent cx="5432425" cy="9263269"/>
                <wp:effectExtent l="0" t="0" r="15875" b="14605"/>
                <wp:wrapNone/>
                <wp:docPr id="14" name="正方形/長方形 14"/>
                <wp:cNvGraphicFramePr/>
                <a:graphic xmlns:a="http://schemas.openxmlformats.org/drawingml/2006/main">
                  <a:graphicData uri="http://schemas.microsoft.com/office/word/2010/wordprocessingShape">
                    <wps:wsp>
                      <wps:cNvSpPr/>
                      <wps:spPr>
                        <a:xfrm>
                          <a:off x="0" y="0"/>
                          <a:ext cx="5432425" cy="9263269"/>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ED96062" id="正方形/長方形 14" o:spid="_x0000_s1026" style="position:absolute;margin-left:36.3pt;margin-top:-4.55pt;width:427.75pt;height:729.4pt;z-index:2516797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" filled="f" strokecolor="black [3213]" strokeweight=".5pt">
                <w10:wrap anchorx="margin"/>
              </v:rect>
            </w:pict>
          </mc:Fallback>
        </mc:AlternateContent>
      </w:r>
      <w:r w:rsidR="00A016EF" w:rsidRPr="00711CBE">
        <w:rPr>
          <w:color w:val="auto"/>
          <w:sz w:val="22"/>
        </w:rPr>
        <w:t>※</w:t>
      </w:r>
      <w:r w:rsidR="0018677A" w:rsidRPr="00711CBE">
        <w:rPr>
          <w:color w:val="auto"/>
          <w:sz w:val="22"/>
        </w:rPr>
        <w:t>介護サービス事業においては具体的に記載されている。</w:t>
      </w:r>
    </w:p>
    <w:p w14:paraId="6A94F607" w14:textId="2A1F5377" w:rsidR="00FB7EE8" w:rsidRPr="00711CBE" w:rsidRDefault="00FB7EE8" w:rsidP="006A45BE">
      <w:pPr>
        <w:spacing w:after="0" w:line="160" w:lineRule="exact"/>
        <w:ind w:left="1128" w:rightChars="99" w:right="238" w:hanging="272"/>
        <w:rPr>
          <w:color w:val="auto"/>
          <w:sz w:val="22"/>
        </w:rPr>
      </w:pPr>
    </w:p>
    <w:p w14:paraId="6FAF613A" w14:textId="20F40112" w:rsidR="00A846F1" w:rsidRPr="00711CBE" w:rsidRDefault="0018677A" w:rsidP="007C27CB">
      <w:pPr>
        <w:spacing w:after="13" w:line="302" w:lineRule="auto"/>
        <w:ind w:left="851"/>
        <w:rPr>
          <w:color w:val="auto"/>
          <w:sz w:val="22"/>
        </w:rPr>
      </w:pPr>
      <w:r w:rsidRPr="00711CBE">
        <w:rPr>
          <w:color w:val="auto"/>
          <w:sz w:val="22"/>
        </w:rPr>
        <w:t>１ 虐待の防止のための対策を検討する委員会(第１号</w:t>
      </w:r>
      <w:r w:rsidR="00A016EF" w:rsidRPr="00711CBE">
        <w:rPr>
          <w:color w:val="auto"/>
          <w:sz w:val="22"/>
        </w:rPr>
        <w:t>)</w:t>
      </w:r>
    </w:p>
    <w:p w14:paraId="3631E37C" w14:textId="7E1A76AA" w:rsidR="00A846F1" w:rsidRPr="00711CBE" w:rsidRDefault="0018677A" w:rsidP="006A45BE">
      <w:pPr>
        <w:spacing w:after="13" w:line="302" w:lineRule="auto"/>
        <w:ind w:leftChars="472" w:left="1133" w:rightChars="99" w:right="238" w:firstLineChars="100" w:firstLine="220"/>
        <w:rPr>
          <w:color w:val="auto"/>
          <w:sz w:val="22"/>
        </w:rPr>
      </w:pPr>
      <w:r w:rsidRPr="00711CBE">
        <w:rPr>
          <w:color w:val="auto"/>
          <w:sz w:val="22"/>
        </w:rPr>
        <w:t>虐待防止検討委員会は、虐待等の発生・早期発見に加え、虐待等が発生した場合はその再発を確実に防止するための対策を検討する委員会であり、管理者を含む幅広い職種で構成する。構成メンバーの責務及び役割分担を明確にするとともに定期的に開催することが必要である。</w:t>
      </w:r>
    </w:p>
    <w:p w14:paraId="32F0D7CD" w14:textId="77777777" w:rsidR="00A016EF" w:rsidRPr="00711CBE" w:rsidRDefault="00A016EF" w:rsidP="007C27CB">
      <w:pPr>
        <w:spacing w:after="56" w:line="259" w:lineRule="auto"/>
        <w:ind w:leftChars="472" w:left="1133" w:rightChars="99" w:right="238" w:firstLine="0"/>
        <w:rPr>
          <w:color w:val="auto"/>
          <w:sz w:val="22"/>
        </w:rPr>
      </w:pPr>
      <w:r w:rsidRPr="00711CBE">
        <w:rPr>
          <w:color w:val="auto"/>
          <w:sz w:val="22"/>
        </w:rPr>
        <w:t>また、虐待防止の専門家を委員として積極的に活用することが望ましい。</w:t>
      </w:r>
    </w:p>
    <w:p w14:paraId="5C939F73" w14:textId="03ECC25E" w:rsidR="00A016EF" w:rsidRPr="00711CBE" w:rsidRDefault="00A016EF" w:rsidP="006A45BE">
      <w:pPr>
        <w:spacing w:after="0" w:line="302" w:lineRule="auto"/>
        <w:ind w:leftChars="472" w:left="1133" w:rightChars="99" w:right="238" w:firstLineChars="100" w:firstLine="220"/>
        <w:rPr>
          <w:color w:val="auto"/>
          <w:sz w:val="22"/>
        </w:rPr>
      </w:pPr>
      <w:r w:rsidRPr="00711CBE">
        <w:rPr>
          <w:color w:val="auto"/>
          <w:sz w:val="22"/>
        </w:rPr>
        <w:t>一方、虐待等の案件については、虐待等に係る諸般の事情が、複雑かつ機微なものであることが想定されるため、その性質上、一概に従業者に共有されるべき情報であるとは限られず、個別の状況に応じて慎重に対応する</w:t>
      </w:r>
      <w:r w:rsidR="00D663DD">
        <w:rPr>
          <w:rFonts w:hint="eastAsia"/>
          <w:color w:val="auto"/>
          <w:sz w:val="22"/>
        </w:rPr>
        <w:t>こ</w:t>
      </w:r>
      <w:r w:rsidRPr="00711CBE">
        <w:rPr>
          <w:color w:val="auto"/>
          <w:sz w:val="22"/>
        </w:rPr>
        <w:t>とが重要である。</w:t>
      </w:r>
    </w:p>
    <w:p w14:paraId="2658DFA9" w14:textId="77777777" w:rsidR="00A016EF" w:rsidRPr="00711CBE" w:rsidRDefault="00A016EF" w:rsidP="006A45BE">
      <w:pPr>
        <w:spacing w:after="1" w:line="302" w:lineRule="auto"/>
        <w:ind w:leftChars="472" w:left="1133" w:rightChars="99" w:right="238" w:firstLineChars="100" w:firstLine="220"/>
        <w:rPr>
          <w:color w:val="auto"/>
          <w:sz w:val="22"/>
        </w:rPr>
      </w:pPr>
      <w:r w:rsidRPr="00711CBE">
        <w:rPr>
          <w:color w:val="auto"/>
          <w:sz w:val="22"/>
        </w:rPr>
        <w:t>なお、虐待防止検討委員会は、他の会議体を設置している場合、これと一体的に設置・運営することとして差し支えない。また、事業所に実施が求められるものであるが、他のサービス事業者との連携により行うことも差し支えない。</w:t>
      </w:r>
    </w:p>
    <w:p w14:paraId="3A892AEA" w14:textId="32713903" w:rsidR="00A016EF" w:rsidRPr="00711CBE" w:rsidRDefault="00A016EF" w:rsidP="006A45BE">
      <w:pPr>
        <w:spacing w:after="1" w:line="302" w:lineRule="auto"/>
        <w:ind w:leftChars="472" w:left="1133" w:rightChars="99" w:right="238" w:firstLineChars="100" w:firstLine="220"/>
        <w:rPr>
          <w:color w:val="auto"/>
          <w:sz w:val="22"/>
        </w:rPr>
      </w:pPr>
      <w:r w:rsidRPr="00711CBE">
        <w:rPr>
          <w:color w:val="auto"/>
          <w:sz w:val="22"/>
        </w:rPr>
        <w:t>また、虐待防止検討委員会は、テレビ電話装置等を活用して行うことができるものとする。この際、個人情報保護委員会・厚生労働省「医療・介護関係事業者における個人情報の適切な取扱いのためのガイダンス」、厚生労働省「医療情報システムの安全管理に関するガイダンス」等を遵守すること。</w:t>
      </w:r>
    </w:p>
    <w:p w14:paraId="3B4028A7" w14:textId="29C14BF3" w:rsidR="00A016EF" w:rsidRPr="00711CBE" w:rsidRDefault="00A016EF" w:rsidP="006A45BE">
      <w:pPr>
        <w:spacing w:after="0" w:line="302" w:lineRule="auto"/>
        <w:ind w:leftChars="472" w:left="1133" w:rightChars="99" w:right="238" w:firstLineChars="100" w:firstLine="221"/>
        <w:rPr>
          <w:b/>
          <w:color w:val="auto"/>
          <w:sz w:val="22"/>
        </w:rPr>
      </w:pPr>
      <w:r w:rsidRPr="00711CBE">
        <w:rPr>
          <w:b/>
          <w:color w:val="auto"/>
          <w:sz w:val="22"/>
        </w:rPr>
        <w:t>虐待防止検討委員会は、具体的には、次のような事項について検討することとする。その際、そこで得た結果（事業所における虐待に対する体制、虐待等の再発防止策等）は、従業者に周知徹底を図る必要がある。</w:t>
      </w:r>
    </w:p>
    <w:p w14:paraId="276459BF" w14:textId="43F2E5DF" w:rsidR="00A016EF" w:rsidRPr="00711CBE" w:rsidRDefault="00A016EF" w:rsidP="003B57B5">
      <w:pPr>
        <w:numPr>
          <w:ilvl w:val="0"/>
          <w:numId w:val="19"/>
        </w:numPr>
        <w:spacing w:after="81" w:line="280" w:lineRule="exact"/>
        <w:ind w:left="1559" w:rightChars="99" w:right="238" w:hanging="425"/>
        <w:rPr>
          <w:b/>
          <w:color w:val="auto"/>
          <w:sz w:val="22"/>
        </w:rPr>
      </w:pPr>
      <w:r w:rsidRPr="00711CBE">
        <w:rPr>
          <w:b/>
          <w:color w:val="auto"/>
          <w:sz w:val="22"/>
        </w:rPr>
        <w:t>虐待防止検討委員会その他事業所内の組織に関すること</w:t>
      </w:r>
    </w:p>
    <w:p w14:paraId="4FD3CE60" w14:textId="7914E412" w:rsidR="00A016EF" w:rsidRPr="00711CBE" w:rsidRDefault="00A016EF" w:rsidP="003B57B5">
      <w:pPr>
        <w:numPr>
          <w:ilvl w:val="0"/>
          <w:numId w:val="19"/>
        </w:numPr>
        <w:spacing w:after="80" w:line="280" w:lineRule="exact"/>
        <w:ind w:left="1559" w:rightChars="99" w:right="238" w:hanging="425"/>
        <w:rPr>
          <w:b/>
          <w:color w:val="auto"/>
          <w:sz w:val="22"/>
        </w:rPr>
      </w:pPr>
      <w:r w:rsidRPr="00711CBE">
        <w:rPr>
          <w:b/>
          <w:color w:val="auto"/>
          <w:sz w:val="22"/>
        </w:rPr>
        <w:t>虐待の防止のための指針の整備に関すること</w:t>
      </w:r>
    </w:p>
    <w:p w14:paraId="0BA1187D" w14:textId="57EAA487" w:rsidR="00A016EF" w:rsidRPr="00711CBE" w:rsidRDefault="00A016EF" w:rsidP="003B57B5">
      <w:pPr>
        <w:numPr>
          <w:ilvl w:val="0"/>
          <w:numId w:val="19"/>
        </w:numPr>
        <w:spacing w:after="81" w:line="280" w:lineRule="exact"/>
        <w:ind w:left="1559" w:rightChars="99" w:right="238" w:hanging="425"/>
        <w:rPr>
          <w:b/>
          <w:color w:val="auto"/>
          <w:sz w:val="22"/>
        </w:rPr>
      </w:pPr>
      <w:r w:rsidRPr="00711CBE">
        <w:rPr>
          <w:b/>
          <w:color w:val="auto"/>
          <w:sz w:val="22"/>
        </w:rPr>
        <w:t>虐待の防止のための職員研修の内容に関すること</w:t>
      </w:r>
    </w:p>
    <w:p w14:paraId="3E351E32" w14:textId="7E7A21B1" w:rsidR="00A016EF" w:rsidRPr="00711CBE" w:rsidRDefault="00A016EF" w:rsidP="003B57B5">
      <w:pPr>
        <w:numPr>
          <w:ilvl w:val="0"/>
          <w:numId w:val="19"/>
        </w:numPr>
        <w:spacing w:after="80" w:line="280" w:lineRule="exact"/>
        <w:ind w:left="1559" w:rightChars="99" w:right="238" w:hanging="425"/>
        <w:rPr>
          <w:b/>
          <w:color w:val="auto"/>
          <w:sz w:val="22"/>
        </w:rPr>
      </w:pPr>
      <w:r w:rsidRPr="00711CBE">
        <w:rPr>
          <w:b/>
          <w:color w:val="auto"/>
          <w:sz w:val="22"/>
        </w:rPr>
        <w:t>虐待等について、従業者が相談・報告できる体制整備に関すること</w:t>
      </w:r>
    </w:p>
    <w:p w14:paraId="16D43324" w14:textId="7A0BAB73" w:rsidR="00A016EF" w:rsidRPr="00711CBE" w:rsidRDefault="00A016EF" w:rsidP="003B57B5">
      <w:pPr>
        <w:numPr>
          <w:ilvl w:val="0"/>
          <w:numId w:val="19"/>
        </w:numPr>
        <w:spacing w:after="0" w:line="280" w:lineRule="exact"/>
        <w:ind w:left="1559" w:rightChars="99" w:right="238" w:hanging="425"/>
        <w:rPr>
          <w:b/>
          <w:color w:val="auto"/>
          <w:sz w:val="22"/>
        </w:rPr>
      </w:pPr>
      <w:r w:rsidRPr="00711CBE">
        <w:rPr>
          <w:b/>
          <w:color w:val="auto"/>
          <w:sz w:val="22"/>
        </w:rPr>
        <w:t xml:space="preserve">従業者が高齢者虐待を把握した場合に、市町村への通報が迅速かつ適切に行われるための方法に関すること </w:t>
      </w:r>
    </w:p>
    <w:p w14:paraId="65BAB0C9" w14:textId="65023F09" w:rsidR="00A016EF" w:rsidRPr="00711CBE" w:rsidRDefault="00A016EF" w:rsidP="003B57B5">
      <w:pPr>
        <w:numPr>
          <w:ilvl w:val="0"/>
          <w:numId w:val="19"/>
        </w:numPr>
        <w:spacing w:after="0" w:line="280" w:lineRule="exact"/>
        <w:ind w:left="1559" w:rightChars="99" w:right="238" w:hanging="425"/>
        <w:rPr>
          <w:b/>
          <w:color w:val="auto"/>
          <w:sz w:val="22"/>
        </w:rPr>
      </w:pPr>
      <w:r w:rsidRPr="00711CBE">
        <w:rPr>
          <w:b/>
          <w:color w:val="auto"/>
          <w:sz w:val="22"/>
        </w:rPr>
        <w:t xml:space="preserve">虐待等が発生した場合、その発生原因等の分析から得られる再発の確実な防止策に関すること </w:t>
      </w:r>
    </w:p>
    <w:p w14:paraId="461CFE83" w14:textId="6EE59EB7" w:rsidR="00A016EF" w:rsidRPr="00711CBE" w:rsidRDefault="00A016EF" w:rsidP="003B57B5">
      <w:pPr>
        <w:numPr>
          <w:ilvl w:val="0"/>
          <w:numId w:val="19"/>
        </w:numPr>
        <w:spacing w:after="0" w:line="280" w:lineRule="exact"/>
        <w:ind w:left="1559" w:rightChars="99" w:right="238" w:hanging="425"/>
        <w:rPr>
          <w:b/>
          <w:color w:val="auto"/>
          <w:sz w:val="22"/>
        </w:rPr>
      </w:pPr>
      <w:r w:rsidRPr="00711CBE">
        <w:rPr>
          <w:b/>
          <w:color w:val="auto"/>
          <w:sz w:val="22"/>
        </w:rPr>
        <w:t>前号の再発の防止策を講じた際に、その効果についての評価に関すること</w:t>
      </w:r>
    </w:p>
    <w:p w14:paraId="615CCC38" w14:textId="388EEDF5" w:rsidR="00FB7EE8" w:rsidRPr="00711CBE" w:rsidRDefault="00FB7EE8" w:rsidP="00FB7EE8">
      <w:pPr>
        <w:spacing w:after="0" w:line="259" w:lineRule="auto"/>
        <w:ind w:left="1135" w:rightChars="99" w:right="238" w:firstLine="0"/>
        <w:rPr>
          <w:color w:val="auto"/>
          <w:sz w:val="22"/>
        </w:rPr>
      </w:pPr>
    </w:p>
    <w:p w14:paraId="40135803" w14:textId="1F8853D1" w:rsidR="00A016EF" w:rsidRPr="00711CBE" w:rsidRDefault="00A016EF" w:rsidP="00FB7EE8">
      <w:pPr>
        <w:spacing w:after="55" w:line="259" w:lineRule="auto"/>
        <w:ind w:leftChars="354" w:left="850" w:rightChars="100" w:right="240" w:firstLine="0"/>
        <w:rPr>
          <w:color w:val="auto"/>
          <w:sz w:val="22"/>
        </w:rPr>
      </w:pPr>
      <w:r w:rsidRPr="00711CBE">
        <w:rPr>
          <w:color w:val="auto"/>
          <w:sz w:val="22"/>
        </w:rPr>
        <w:t>２ 虐待の防止のための指針(第２号)</w:t>
      </w:r>
    </w:p>
    <w:p w14:paraId="4124327F" w14:textId="546F349C" w:rsidR="00A016EF" w:rsidRPr="00711CBE" w:rsidRDefault="00A016EF" w:rsidP="006A45BE">
      <w:pPr>
        <w:spacing w:after="0" w:line="302" w:lineRule="auto"/>
        <w:ind w:left="1134" w:rightChars="100" w:right="240" w:firstLineChars="100" w:firstLine="220"/>
        <w:rPr>
          <w:color w:val="auto"/>
          <w:sz w:val="22"/>
        </w:rPr>
      </w:pPr>
      <w:r w:rsidRPr="00711CBE">
        <w:rPr>
          <w:color w:val="auto"/>
          <w:sz w:val="22"/>
        </w:rPr>
        <w:t>指定訪問介護事業者が整備する「虐待の防止のための指針」には、次のような項目を盛り込むこととする。</w:t>
      </w:r>
    </w:p>
    <w:p w14:paraId="24B20FF3" w14:textId="03BF3A8C" w:rsidR="00A016EF" w:rsidRPr="00711CBE" w:rsidRDefault="00A016EF" w:rsidP="003B57B5">
      <w:pPr>
        <w:numPr>
          <w:ilvl w:val="0"/>
          <w:numId w:val="20"/>
        </w:numPr>
        <w:spacing w:after="81" w:line="280" w:lineRule="exact"/>
        <w:ind w:left="709" w:rightChars="100" w:right="240" w:firstLine="471"/>
        <w:rPr>
          <w:color w:val="auto"/>
          <w:sz w:val="22"/>
        </w:rPr>
      </w:pPr>
      <w:r w:rsidRPr="00711CBE">
        <w:rPr>
          <w:color w:val="auto"/>
          <w:sz w:val="22"/>
        </w:rPr>
        <w:t>事業所における虐待の防止に関する基本的考え方</w:t>
      </w:r>
    </w:p>
    <w:p w14:paraId="5E1AA0A3" w14:textId="77777777" w:rsidR="00A016EF" w:rsidRPr="00711CBE" w:rsidRDefault="00A016EF" w:rsidP="003B57B5">
      <w:pPr>
        <w:numPr>
          <w:ilvl w:val="0"/>
          <w:numId w:val="20"/>
        </w:numPr>
        <w:spacing w:after="80" w:line="280" w:lineRule="exact"/>
        <w:ind w:left="709" w:rightChars="100" w:right="240" w:firstLine="471"/>
        <w:rPr>
          <w:color w:val="auto"/>
          <w:sz w:val="22"/>
        </w:rPr>
      </w:pPr>
      <w:r w:rsidRPr="00711CBE">
        <w:rPr>
          <w:color w:val="auto"/>
          <w:sz w:val="22"/>
        </w:rPr>
        <w:t>虐待防止検討委員会その他事業所内の組織に関する事項</w:t>
      </w:r>
    </w:p>
    <w:p w14:paraId="3E91725E" w14:textId="3207FC9D" w:rsidR="00A016EF" w:rsidRPr="00711CBE" w:rsidRDefault="00A016EF" w:rsidP="003B57B5">
      <w:pPr>
        <w:numPr>
          <w:ilvl w:val="0"/>
          <w:numId w:val="20"/>
        </w:numPr>
        <w:spacing w:after="81" w:line="280" w:lineRule="exact"/>
        <w:ind w:left="709" w:rightChars="100" w:right="240" w:firstLine="471"/>
        <w:rPr>
          <w:color w:val="auto"/>
          <w:sz w:val="22"/>
        </w:rPr>
      </w:pPr>
      <w:r w:rsidRPr="00711CBE">
        <w:rPr>
          <w:color w:val="auto"/>
          <w:sz w:val="22"/>
        </w:rPr>
        <w:t>虐待の防止のための職員研修に関する基本方針</w:t>
      </w:r>
    </w:p>
    <w:p w14:paraId="6CDD623A" w14:textId="70CEF66C" w:rsidR="00A016EF" w:rsidRPr="00711CBE" w:rsidRDefault="00A016EF" w:rsidP="003B57B5">
      <w:pPr>
        <w:numPr>
          <w:ilvl w:val="0"/>
          <w:numId w:val="20"/>
        </w:numPr>
        <w:spacing w:after="80" w:line="280" w:lineRule="exact"/>
        <w:ind w:left="709" w:rightChars="100" w:right="240" w:firstLine="471"/>
        <w:rPr>
          <w:color w:val="auto"/>
          <w:sz w:val="22"/>
        </w:rPr>
      </w:pPr>
      <w:r w:rsidRPr="00711CBE">
        <w:rPr>
          <w:color w:val="auto"/>
          <w:sz w:val="22"/>
        </w:rPr>
        <w:t>虐待等が発生した場合の対応方法に関する基本方針</w:t>
      </w:r>
    </w:p>
    <w:p w14:paraId="040E425C" w14:textId="77777777" w:rsidR="00A016EF" w:rsidRPr="00711CBE" w:rsidRDefault="00A016EF" w:rsidP="003B57B5">
      <w:pPr>
        <w:numPr>
          <w:ilvl w:val="0"/>
          <w:numId w:val="20"/>
        </w:numPr>
        <w:spacing w:after="81" w:line="280" w:lineRule="exact"/>
        <w:ind w:left="709" w:rightChars="100" w:right="240" w:firstLine="471"/>
        <w:rPr>
          <w:color w:val="auto"/>
          <w:sz w:val="22"/>
        </w:rPr>
      </w:pPr>
      <w:r w:rsidRPr="00711CBE">
        <w:rPr>
          <w:color w:val="auto"/>
          <w:sz w:val="22"/>
        </w:rPr>
        <w:t>虐待等が発生した場合の相談・報告体制に関する事項</w:t>
      </w:r>
    </w:p>
    <w:p w14:paraId="32147D7E" w14:textId="08C388B4" w:rsidR="00A016EF" w:rsidRPr="00711CBE" w:rsidRDefault="00A016EF" w:rsidP="003B57B5">
      <w:pPr>
        <w:numPr>
          <w:ilvl w:val="0"/>
          <w:numId w:val="20"/>
        </w:numPr>
        <w:spacing w:after="80" w:line="280" w:lineRule="exact"/>
        <w:ind w:left="709" w:rightChars="100" w:right="240" w:firstLine="471"/>
        <w:rPr>
          <w:color w:val="auto"/>
          <w:sz w:val="22"/>
        </w:rPr>
      </w:pPr>
      <w:r w:rsidRPr="00711CBE">
        <w:rPr>
          <w:color w:val="auto"/>
          <w:sz w:val="22"/>
        </w:rPr>
        <w:t>成年後見制度の利用支援に関する事項</w:t>
      </w:r>
    </w:p>
    <w:p w14:paraId="571F1BD8" w14:textId="77777777" w:rsidR="00A016EF" w:rsidRPr="00711CBE" w:rsidRDefault="00A016EF" w:rsidP="003B57B5">
      <w:pPr>
        <w:numPr>
          <w:ilvl w:val="0"/>
          <w:numId w:val="20"/>
        </w:numPr>
        <w:spacing w:after="81" w:line="280" w:lineRule="exact"/>
        <w:ind w:left="709" w:rightChars="100" w:right="240" w:firstLine="471"/>
        <w:rPr>
          <w:color w:val="auto"/>
          <w:sz w:val="22"/>
        </w:rPr>
      </w:pPr>
      <w:r w:rsidRPr="00711CBE">
        <w:rPr>
          <w:color w:val="auto"/>
          <w:sz w:val="22"/>
        </w:rPr>
        <w:t>虐待等に係る苦情解決方法に関する事項</w:t>
      </w:r>
    </w:p>
    <w:p w14:paraId="5F7C1BD6" w14:textId="64BB97EF" w:rsidR="00A016EF" w:rsidRPr="00711CBE" w:rsidRDefault="00715211" w:rsidP="003B57B5">
      <w:pPr>
        <w:numPr>
          <w:ilvl w:val="0"/>
          <w:numId w:val="20"/>
        </w:numPr>
        <w:spacing w:after="80" w:line="280" w:lineRule="exact"/>
        <w:ind w:left="709" w:rightChars="100" w:right="240" w:firstLine="471"/>
        <w:rPr>
          <w:color w:val="auto"/>
          <w:sz w:val="22"/>
        </w:rPr>
      </w:pPr>
      <w:r w:rsidRPr="00711CBE">
        <w:rPr>
          <w:noProof/>
          <w:color w:val="auto"/>
        </w:rPr>
        <w:lastRenderedPageBreak/>
        <mc:AlternateContent>
          <mc:Choice Requires="wps">
            <w:drawing>
              <wp:anchor distT="0" distB="0" distL="114300" distR="114300" simplePos="0" relativeHeight="251681792" behindDoc="0" locked="0" layoutInCell="1" allowOverlap="1" wp14:anchorId="5DFF5E67" wp14:editId="077AE269">
                <wp:simplePos x="0" y="0"/>
                <wp:positionH relativeFrom="margin">
                  <wp:posOffset>461231</wp:posOffset>
                </wp:positionH>
                <wp:positionV relativeFrom="paragraph">
                  <wp:posOffset>-57978</wp:posOffset>
                </wp:positionV>
                <wp:extent cx="5432425" cy="5228093"/>
                <wp:effectExtent l="0" t="0" r="15875" b="10795"/>
                <wp:wrapNone/>
                <wp:docPr id="15" name="正方形/長方形 15"/>
                <wp:cNvGraphicFramePr/>
                <a:graphic xmlns:a="http://schemas.openxmlformats.org/drawingml/2006/main">
                  <a:graphicData uri="http://schemas.microsoft.com/office/word/2010/wordprocessingShape">
                    <wps:wsp>
                      <wps:cNvSpPr/>
                      <wps:spPr>
                        <a:xfrm>
                          <a:off x="0" y="0"/>
                          <a:ext cx="5432425" cy="5228093"/>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305271B" id="正方形/長方形 15" o:spid="_x0000_s1026" style="position:absolute;margin-left:36.3pt;margin-top:-4.55pt;width:427.75pt;height:411.65pt;z-index:2516817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" filled="f" strokecolor="black [3213]" strokeweight=".5pt">
                <w10:wrap anchorx="margin"/>
              </v:rect>
            </w:pict>
          </mc:Fallback>
        </mc:AlternateContent>
      </w:r>
      <w:r w:rsidR="00A016EF" w:rsidRPr="00711CBE">
        <w:rPr>
          <w:color w:val="auto"/>
          <w:sz w:val="22"/>
        </w:rPr>
        <w:t>利用者等に対する当該指針の閲覧に関する事項</w:t>
      </w:r>
    </w:p>
    <w:p w14:paraId="3744CFF0" w14:textId="7D72043D" w:rsidR="00FB7EE8" w:rsidRPr="00711CBE" w:rsidRDefault="00A016EF" w:rsidP="003B57B5">
      <w:pPr>
        <w:pStyle w:val="a5"/>
        <w:numPr>
          <w:ilvl w:val="0"/>
          <w:numId w:val="20"/>
        </w:numPr>
        <w:spacing w:after="13" w:line="280" w:lineRule="exact"/>
        <w:ind w:leftChars="0" w:left="709" w:rightChars="100" w:right="240" w:firstLine="471"/>
        <w:rPr>
          <w:color w:val="auto"/>
          <w:sz w:val="22"/>
        </w:rPr>
      </w:pPr>
      <w:r w:rsidRPr="00711CBE">
        <w:rPr>
          <w:color w:val="auto"/>
          <w:sz w:val="22"/>
        </w:rPr>
        <w:t>その他虐待の防止の推進のために必要な事項</w:t>
      </w:r>
    </w:p>
    <w:p w14:paraId="65E9F2F1" w14:textId="77133723" w:rsidR="00FB7EE8" w:rsidRPr="00711CBE" w:rsidRDefault="00FB7EE8" w:rsidP="00FB7EE8">
      <w:pPr>
        <w:spacing w:after="56" w:line="100" w:lineRule="exact"/>
        <w:ind w:left="851" w:firstLine="0"/>
        <w:rPr>
          <w:color w:val="auto"/>
          <w:sz w:val="21"/>
        </w:rPr>
      </w:pPr>
    </w:p>
    <w:p w14:paraId="6EF724FB" w14:textId="246DDD71" w:rsidR="00232C81" w:rsidRDefault="00A016EF" w:rsidP="00232C81">
      <w:pPr>
        <w:spacing w:after="56" w:line="259" w:lineRule="auto"/>
        <w:ind w:left="851" w:rightChars="40" w:right="96" w:firstLine="0"/>
        <w:rPr>
          <w:color w:val="auto"/>
          <w:sz w:val="22"/>
        </w:rPr>
      </w:pPr>
      <w:r w:rsidRPr="00711CBE">
        <w:rPr>
          <w:rFonts w:hint="eastAsia"/>
          <w:color w:val="auto"/>
          <w:sz w:val="22"/>
        </w:rPr>
        <w:t xml:space="preserve">３ </w:t>
      </w:r>
      <w:r w:rsidRPr="00711CBE">
        <w:rPr>
          <w:color w:val="auto"/>
          <w:sz w:val="22"/>
        </w:rPr>
        <w:t>虐待防止のための従業者に対する研修(第３号)</w:t>
      </w:r>
    </w:p>
    <w:p w14:paraId="0D0D924D" w14:textId="5C69DFCD" w:rsidR="00A016EF" w:rsidRPr="00711CBE" w:rsidRDefault="00A016EF" w:rsidP="00232C81">
      <w:pPr>
        <w:spacing w:after="56" w:line="259" w:lineRule="auto"/>
        <w:ind w:leftChars="500" w:left="1200" w:rightChars="40" w:right="96" w:firstLineChars="100" w:firstLine="220"/>
        <w:rPr>
          <w:color w:val="auto"/>
          <w:sz w:val="22"/>
        </w:rPr>
      </w:pPr>
      <w:r w:rsidRPr="00711CBE">
        <w:rPr>
          <w:color w:val="auto"/>
          <w:sz w:val="22"/>
        </w:rPr>
        <w:t>従業者に対する虐待の防止のための研修内容としては、虐待等の防止に関する基礎的内容等の適切な知識を普及・啓発するものであるとともに、当該指定訪問介護事業所における指針に基づき、虐待防止の徹底を行うものとする。</w:t>
      </w:r>
    </w:p>
    <w:p w14:paraId="5CB25981" w14:textId="74D4B76D" w:rsidR="00A016EF" w:rsidRPr="00711CBE" w:rsidRDefault="00A016EF" w:rsidP="006A45BE">
      <w:pPr>
        <w:spacing w:after="1" w:line="302" w:lineRule="auto"/>
        <w:ind w:left="1134" w:rightChars="40" w:right="96" w:firstLineChars="100" w:firstLine="220"/>
        <w:rPr>
          <w:color w:val="auto"/>
          <w:sz w:val="22"/>
        </w:rPr>
      </w:pPr>
      <w:r w:rsidRPr="00711CBE">
        <w:rPr>
          <w:color w:val="auto"/>
          <w:sz w:val="22"/>
        </w:rPr>
        <w:t>職員教育を組織的に徹底させていくには、当該指定訪問介護事業者が指針に基づいた研修プログラムを作成し、定期的な研修(年１回以上)を実施するとともに、新規採用時には必ず虐待の防止のための研修を実施することが重要である。</w:t>
      </w:r>
    </w:p>
    <w:p w14:paraId="41209948" w14:textId="77777777" w:rsidR="00A016EF" w:rsidRPr="00711CBE" w:rsidRDefault="00A016EF" w:rsidP="006A45BE">
      <w:pPr>
        <w:spacing w:after="1" w:line="302" w:lineRule="auto"/>
        <w:ind w:left="1134" w:rightChars="40" w:right="96" w:firstLineChars="100" w:firstLine="220"/>
        <w:rPr>
          <w:color w:val="auto"/>
          <w:sz w:val="22"/>
        </w:rPr>
      </w:pPr>
      <w:r w:rsidRPr="00711CBE">
        <w:rPr>
          <w:color w:val="auto"/>
          <w:sz w:val="22"/>
        </w:rPr>
        <w:t>また、研修の実施内容についても記録することが必要である。研修の実施は、事業所内の研修で差し支えない。</w:t>
      </w:r>
    </w:p>
    <w:p w14:paraId="1AA53CD2" w14:textId="77777777" w:rsidR="00FB7EE8" w:rsidRPr="00711CBE" w:rsidRDefault="00FB7EE8" w:rsidP="003B57B5">
      <w:pPr>
        <w:spacing w:after="1" w:line="302" w:lineRule="auto"/>
        <w:ind w:rightChars="40" w:right="96"/>
        <w:rPr>
          <w:color w:val="auto"/>
          <w:sz w:val="12"/>
        </w:rPr>
      </w:pPr>
    </w:p>
    <w:p w14:paraId="501AF9B6" w14:textId="77777777" w:rsidR="00A016EF" w:rsidRPr="00711CBE" w:rsidRDefault="00A016EF" w:rsidP="00FB7EE8">
      <w:pPr>
        <w:spacing w:after="55" w:line="259" w:lineRule="auto"/>
        <w:ind w:left="851" w:rightChars="40" w:right="96" w:firstLine="0"/>
        <w:rPr>
          <w:color w:val="auto"/>
          <w:sz w:val="22"/>
        </w:rPr>
      </w:pPr>
      <w:r w:rsidRPr="00711CBE">
        <w:rPr>
          <w:rFonts w:hint="eastAsia"/>
          <w:color w:val="auto"/>
          <w:sz w:val="22"/>
        </w:rPr>
        <w:t xml:space="preserve">４ </w:t>
      </w:r>
      <w:r w:rsidRPr="00711CBE">
        <w:rPr>
          <w:color w:val="auto"/>
          <w:sz w:val="22"/>
        </w:rPr>
        <w:t>虐待防止に関する措置を適切に実施するための担当者(第４号)</w:t>
      </w:r>
    </w:p>
    <w:p w14:paraId="35EAA883" w14:textId="070564EA" w:rsidR="00A016EF" w:rsidRPr="00D74F26" w:rsidRDefault="00A016EF" w:rsidP="002065B9">
      <w:pPr>
        <w:spacing w:after="13" w:line="302" w:lineRule="auto"/>
        <w:ind w:left="1134" w:rightChars="40" w:right="96" w:firstLineChars="100" w:firstLine="220"/>
        <w:rPr>
          <w:color w:val="auto"/>
          <w:sz w:val="22"/>
        </w:rPr>
      </w:pPr>
      <w:r w:rsidRPr="00711CBE">
        <w:rPr>
          <w:color w:val="auto"/>
          <w:sz w:val="22"/>
        </w:rPr>
        <w:t>指定訪問介護事業所における虐待を防止するための体制として、１から３までに揚げる措置を適切に実施するため、担当者を置くことが必要である。当該担当者としては、虐待防止検討委員会の責任者と同一の従業者が務めることが望ましい。</w:t>
      </w:r>
      <w:r w:rsidR="002065B9" w:rsidRPr="00D74F26">
        <w:rPr>
          <w:rFonts w:hint="eastAsia"/>
          <w:color w:val="auto"/>
          <w:sz w:val="22"/>
        </w:rPr>
        <w:t>なお、同一事業所内での複数担当</w:t>
      </w:r>
      <w:r w:rsidR="002065B9" w:rsidRPr="00D74F26">
        <w:rPr>
          <w:color w:val="auto"/>
          <w:sz w:val="22"/>
        </w:rPr>
        <w:t>の兼務や他の事業所・施設等との担当の兼務については、担当</w:t>
      </w:r>
      <w:r w:rsidR="002065B9" w:rsidRPr="00D74F26">
        <w:rPr>
          <w:rFonts w:hint="eastAsia"/>
          <w:color w:val="auto"/>
          <w:sz w:val="22"/>
        </w:rPr>
        <w:t>者としての職務に支障がなければ差し支えない。ただし、日常的に兼務先の各事業所内の業務に従事しており、利用者や事業所の状況を適切に把握している者など、各担当者としての職務を遂行する上で支障がないと考えられる者を選任すること。</w:t>
      </w:r>
    </w:p>
    <w:p w14:paraId="3083AC58" w14:textId="77777777" w:rsidR="003B57B5" w:rsidRPr="00711CBE" w:rsidRDefault="003B57B5" w:rsidP="006A45BE">
      <w:pPr>
        <w:spacing w:after="13" w:line="302" w:lineRule="auto"/>
        <w:ind w:left="1134" w:rightChars="40" w:right="96" w:firstLineChars="100" w:firstLine="80"/>
        <w:rPr>
          <w:color w:val="auto"/>
          <w:sz w:val="8"/>
        </w:rPr>
      </w:pPr>
    </w:p>
    <w:p w14:paraId="349157B4" w14:textId="77777777" w:rsidR="00C35204" w:rsidRPr="00711CBE" w:rsidRDefault="00C35204" w:rsidP="00305D81">
      <w:pPr>
        <w:spacing w:after="13" w:line="302" w:lineRule="auto"/>
        <w:ind w:leftChars="370" w:left="1699" w:rightChars="40" w:right="96" w:hangingChars="386" w:hanging="811"/>
        <w:rPr>
          <w:color w:val="auto"/>
          <w:sz w:val="21"/>
        </w:rPr>
      </w:pPr>
      <w:r w:rsidRPr="00711CBE">
        <w:rPr>
          <w:rFonts w:hint="eastAsia"/>
          <w:color w:val="auto"/>
          <w:sz w:val="21"/>
        </w:rPr>
        <w:t>（参考）</w:t>
      </w:r>
      <w:r w:rsidRPr="00711CBE">
        <w:rPr>
          <w:color w:val="auto"/>
          <w:sz w:val="21"/>
        </w:rPr>
        <w:t>解釈通知【（指定居宅サービス等及び指定介護予防サービス等に関する基準について）第３の一の３の（31）</w:t>
      </w:r>
      <w:r w:rsidRPr="00711CBE">
        <w:rPr>
          <w:rFonts w:hint="eastAsia"/>
          <w:color w:val="auto"/>
          <w:sz w:val="21"/>
        </w:rPr>
        <w:t>】</w:t>
      </w:r>
    </w:p>
    <w:p w14:paraId="16B160D5" w14:textId="77777777" w:rsidR="00232C81" w:rsidRDefault="00232C81" w:rsidP="00CE26DD">
      <w:pPr>
        <w:rPr>
          <w:b/>
          <w:color w:val="auto"/>
          <w:sz w:val="28"/>
        </w:rPr>
      </w:pPr>
    </w:p>
    <w:p w14:paraId="663D9E45" w14:textId="7E3AC613" w:rsidR="00354B87" w:rsidRDefault="00CE26DD" w:rsidP="00CE26DD">
      <w:pPr>
        <w:rPr>
          <w:b/>
          <w:color w:val="auto"/>
          <w:sz w:val="28"/>
        </w:rPr>
      </w:pPr>
      <w:r w:rsidRPr="00711CBE">
        <w:rPr>
          <w:rFonts w:hint="eastAsia"/>
          <w:b/>
          <w:color w:val="auto"/>
          <w:sz w:val="28"/>
        </w:rPr>
        <w:t xml:space="preserve">８　</w:t>
      </w:r>
      <w:r w:rsidR="00354B87" w:rsidRPr="00354B87">
        <w:rPr>
          <w:rFonts w:hint="eastAsia"/>
          <w:b/>
          <w:color w:val="auto"/>
          <w:sz w:val="28"/>
        </w:rPr>
        <w:t>身体的拘束等の禁止</w:t>
      </w:r>
    </w:p>
    <w:p w14:paraId="6DA19021" w14:textId="756ADFC0" w:rsidR="00354B87" w:rsidRPr="00354B87" w:rsidRDefault="00354B87" w:rsidP="002A05EA">
      <w:pPr>
        <w:ind w:leftChars="83" w:left="679" w:hangingChars="200" w:hanging="480"/>
        <w:rPr>
          <w:bCs/>
          <w:color w:val="auto"/>
          <w:szCs w:val="24"/>
        </w:rPr>
      </w:pPr>
      <w:r w:rsidRPr="00354B87">
        <w:rPr>
          <w:rFonts w:hint="eastAsia"/>
          <w:bCs/>
          <w:color w:val="auto"/>
          <w:szCs w:val="24"/>
        </w:rPr>
        <w:t>（</w:t>
      </w:r>
      <w:r w:rsidRPr="00354B87">
        <w:rPr>
          <w:bCs/>
          <w:color w:val="auto"/>
          <w:szCs w:val="24"/>
        </w:rPr>
        <w:t>1） 入居者に対するサービスの提供に当たっては、当該入居者又は他の入居者等の生命又は身体を保護するため緊急やむを得ない場合を除き、身体的拘束その他入居者の行動を制限する行為（以下「身体的拘束等」という。）を行ってはならないこと。</w:t>
      </w:r>
    </w:p>
    <w:p w14:paraId="6A233779" w14:textId="2016C55C" w:rsidR="00354B87" w:rsidRPr="00354B87" w:rsidRDefault="00354B87" w:rsidP="002A05EA">
      <w:pPr>
        <w:ind w:leftChars="100" w:left="720" w:hangingChars="200" w:hanging="480"/>
        <w:rPr>
          <w:bCs/>
          <w:color w:val="auto"/>
          <w:szCs w:val="24"/>
        </w:rPr>
      </w:pPr>
      <w:r w:rsidRPr="00354B87">
        <w:rPr>
          <w:rFonts w:hint="eastAsia"/>
          <w:bCs/>
          <w:color w:val="auto"/>
          <w:szCs w:val="24"/>
        </w:rPr>
        <w:t>（</w:t>
      </w:r>
      <w:r w:rsidRPr="00354B87">
        <w:rPr>
          <w:bCs/>
          <w:color w:val="auto"/>
          <w:szCs w:val="24"/>
        </w:rPr>
        <w:t>2） 緊急やむを得ず身体的拘束等を行う場合には、その態様及び時間、その際</w:t>
      </w:r>
      <w:r w:rsidR="002A05EA">
        <w:rPr>
          <w:rFonts w:hint="eastAsia"/>
          <w:bCs/>
          <w:color w:val="auto"/>
          <w:szCs w:val="24"/>
        </w:rPr>
        <w:t xml:space="preserve">　</w:t>
      </w:r>
      <w:r w:rsidRPr="00354B87">
        <w:rPr>
          <w:bCs/>
          <w:color w:val="auto"/>
          <w:szCs w:val="24"/>
        </w:rPr>
        <w:t>の入居者の心身の状況並びに緊急やむを得ない理由を記録しなければならないこと。また、緊急やむを得ない理由については、切迫性、非代替性及び一時性の３つの要件を満たすことについて、組織等としてこれらの要件の確認等の手続きを極めて慎重に行うこととし、その具体的な内容について記録しておくことが必要である。</w:t>
      </w:r>
    </w:p>
    <w:p w14:paraId="641415F7" w14:textId="77777777" w:rsidR="00354B87" w:rsidRPr="00354B87" w:rsidRDefault="00354B87" w:rsidP="002A05EA">
      <w:pPr>
        <w:ind w:leftChars="100" w:left="720" w:hangingChars="200" w:hanging="480"/>
        <w:rPr>
          <w:bCs/>
          <w:color w:val="auto"/>
          <w:szCs w:val="24"/>
        </w:rPr>
      </w:pPr>
      <w:r w:rsidRPr="00354B87">
        <w:rPr>
          <w:rFonts w:hint="eastAsia"/>
          <w:bCs/>
          <w:color w:val="auto"/>
          <w:szCs w:val="24"/>
        </w:rPr>
        <w:t>（</w:t>
      </w:r>
      <w:r w:rsidRPr="00354B87">
        <w:rPr>
          <w:bCs/>
          <w:color w:val="auto"/>
          <w:szCs w:val="24"/>
        </w:rPr>
        <w:t>3） 身体的拘束等の適正化を図るために、次に掲げる措置を講じなければならない。</w:t>
      </w:r>
    </w:p>
    <w:p w14:paraId="719B8BFB" w14:textId="6BFCC011" w:rsidR="00354B87" w:rsidRPr="00354B87" w:rsidRDefault="00354B87" w:rsidP="002A05EA">
      <w:pPr>
        <w:ind w:leftChars="200" w:left="960" w:hangingChars="200" w:hanging="480"/>
        <w:rPr>
          <w:bCs/>
          <w:color w:val="auto"/>
          <w:szCs w:val="24"/>
        </w:rPr>
      </w:pPr>
      <w:r w:rsidRPr="00354B87">
        <w:rPr>
          <w:rFonts w:hint="eastAsia"/>
          <w:bCs/>
          <w:color w:val="auto"/>
          <w:szCs w:val="24"/>
        </w:rPr>
        <w:lastRenderedPageBreak/>
        <w:t>ア　身体的拘束等の適正化のための対策を検討する委員会（テレビ電話装置等を活用して行うことができるものとする。）を３月に１</w:t>
      </w:r>
      <w:r w:rsidRPr="00354B87">
        <w:rPr>
          <w:bCs/>
          <w:color w:val="auto"/>
          <w:szCs w:val="24"/>
        </w:rPr>
        <w:t>回以上開催するとともに、その結果について、介護職員その他の従業者に周知徹底を図ること。</w:t>
      </w:r>
    </w:p>
    <w:p w14:paraId="7756018F" w14:textId="128486AA" w:rsidR="00354B87" w:rsidRPr="00354B87" w:rsidRDefault="00354B87" w:rsidP="002A05EA">
      <w:pPr>
        <w:ind w:firstLineChars="200" w:firstLine="480"/>
        <w:rPr>
          <w:bCs/>
          <w:color w:val="auto"/>
          <w:szCs w:val="24"/>
        </w:rPr>
      </w:pPr>
      <w:r w:rsidRPr="00354B87">
        <w:rPr>
          <w:rFonts w:hint="eastAsia"/>
          <w:bCs/>
          <w:color w:val="auto"/>
          <w:szCs w:val="24"/>
        </w:rPr>
        <w:t>イ</w:t>
      </w:r>
      <w:r w:rsidRPr="00354B87">
        <w:rPr>
          <w:bCs/>
          <w:color w:val="auto"/>
          <w:szCs w:val="24"/>
        </w:rPr>
        <w:t xml:space="preserve"> </w:t>
      </w:r>
      <w:r>
        <w:rPr>
          <w:rFonts w:hint="eastAsia"/>
          <w:bCs/>
          <w:color w:val="auto"/>
          <w:szCs w:val="24"/>
        </w:rPr>
        <w:t xml:space="preserve"> </w:t>
      </w:r>
      <w:r w:rsidRPr="00354B87">
        <w:rPr>
          <w:bCs/>
          <w:color w:val="auto"/>
          <w:szCs w:val="24"/>
        </w:rPr>
        <w:t>身体的拘束等の適正化のための指針を整備すること。</w:t>
      </w:r>
    </w:p>
    <w:p w14:paraId="3986C203" w14:textId="50A4508B" w:rsidR="00354B87" w:rsidRPr="00354B87" w:rsidRDefault="00715211" w:rsidP="002A05EA">
      <w:pPr>
        <w:ind w:leftChars="250" w:left="960" w:hangingChars="150" w:hanging="360"/>
        <w:rPr>
          <w:bCs/>
          <w:color w:val="auto"/>
          <w:szCs w:val="24"/>
        </w:rPr>
      </w:pPr>
      <w:r w:rsidRPr="00711CBE">
        <w:rPr>
          <w:noProof/>
          <w:color w:val="auto"/>
        </w:rPr>
        <mc:AlternateContent>
          <mc:Choice Requires="wps">
            <w:drawing>
              <wp:anchor distT="0" distB="0" distL="114300" distR="114300" simplePos="0" relativeHeight="251683840" behindDoc="0" locked="0" layoutInCell="1" allowOverlap="1" wp14:anchorId="27A40F0B" wp14:editId="20FD5F31">
                <wp:simplePos x="0" y="0"/>
                <wp:positionH relativeFrom="margin">
                  <wp:posOffset>341685</wp:posOffset>
                </wp:positionH>
                <wp:positionV relativeFrom="paragraph">
                  <wp:posOffset>451816</wp:posOffset>
                </wp:positionV>
                <wp:extent cx="5432425" cy="7771875"/>
                <wp:effectExtent l="0" t="0" r="15875" b="19685"/>
                <wp:wrapNone/>
                <wp:docPr id="987874418" name="正方形/長方形 987874418"/>
                <wp:cNvGraphicFramePr/>
                <a:graphic xmlns:a="http://schemas.openxmlformats.org/drawingml/2006/main">
                  <a:graphicData uri="http://schemas.microsoft.com/office/word/2010/wordprocessingShape">
                    <wps:wsp>
                      <wps:cNvSpPr/>
                      <wps:spPr>
                        <a:xfrm>
                          <a:off x="0" y="0"/>
                          <a:ext cx="5432425" cy="7771875"/>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1B5C12F" id="正方形/長方形 987874418" o:spid="_x0000_s1026" style="position:absolute;margin-left:26.9pt;margin-top:35.6pt;width:427.75pt;height:611.95pt;z-index:2516838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" filled="f" strokecolor="black [3213]" strokeweight=".5pt">
                <w10:wrap anchorx="margin"/>
              </v:rect>
            </w:pict>
          </mc:Fallback>
        </mc:AlternateContent>
      </w:r>
      <w:r w:rsidR="00354B87" w:rsidRPr="00354B87">
        <w:rPr>
          <w:rFonts w:hint="eastAsia"/>
          <w:bCs/>
          <w:color w:val="auto"/>
          <w:szCs w:val="24"/>
        </w:rPr>
        <w:t>ウ</w:t>
      </w:r>
      <w:r w:rsidR="00354B87" w:rsidRPr="00354B87">
        <w:rPr>
          <w:bCs/>
          <w:color w:val="auto"/>
          <w:szCs w:val="24"/>
        </w:rPr>
        <w:t xml:space="preserve"> 介護職員その他の従業者に対し、身体的拘束等の適正化のための研修を定期的に実施すること。 </w:t>
      </w:r>
    </w:p>
    <w:p w14:paraId="01CDB8B2" w14:textId="450E4923" w:rsidR="00354B87" w:rsidRDefault="00354B87" w:rsidP="00B047C7">
      <w:pPr>
        <w:ind w:firstLine="699"/>
        <w:rPr>
          <w:bCs/>
          <w:color w:val="auto"/>
          <w:sz w:val="22"/>
        </w:rPr>
      </w:pPr>
      <w:r w:rsidRPr="00B047C7">
        <w:rPr>
          <w:rFonts w:hint="eastAsia"/>
          <w:bCs/>
          <w:color w:val="auto"/>
          <w:sz w:val="22"/>
        </w:rPr>
        <w:t>※介護サービス事業においては具体的に記載されている。</w:t>
      </w:r>
    </w:p>
    <w:p w14:paraId="4C3342B4" w14:textId="0E5792B8" w:rsidR="00354B87" w:rsidRPr="00B047C7" w:rsidRDefault="00354B87" w:rsidP="00B047C7">
      <w:pPr>
        <w:ind w:leftChars="294" w:left="992" w:rightChars="100" w:right="240" w:hangingChars="130" w:hanging="286"/>
        <w:rPr>
          <w:bCs/>
          <w:color w:val="auto"/>
          <w:sz w:val="22"/>
        </w:rPr>
      </w:pPr>
      <w:r w:rsidRPr="00B047C7">
        <w:rPr>
          <w:rFonts w:hint="eastAsia"/>
          <w:bCs/>
          <w:color w:val="auto"/>
          <w:sz w:val="22"/>
        </w:rPr>
        <w:t>①　居宅基準第</w:t>
      </w:r>
      <w:r w:rsidRPr="00B047C7">
        <w:rPr>
          <w:bCs/>
          <w:color w:val="auto"/>
          <w:sz w:val="22"/>
        </w:rPr>
        <w:t>183条第４項及び第５項は、当該利用者又は他の利用者等の生命又は身体を保護するため緊急やむを得ない場合を除き、身体的拘束等を行う場合にあっても、その態様及び時間、その際の利用者の心身の状況並びに緊急やむを得ない理由を記録しなければならないこととしたものである。また、緊急やむを得ない理由については、切迫性、非代替性及び一時性の３つの要件を満たすことについて、組織等としてこれらの要件の確認等の手続きを極めて慎重に行うこととし、その具体的な内容について記録しておくことが必要である。なお、居宅基準第191条の３第２項の規定に基づき、当該記録は、２年間保存しなければならない。</w:t>
      </w:r>
    </w:p>
    <w:p w14:paraId="6592DC84" w14:textId="4B9C8348" w:rsidR="00354B87" w:rsidRPr="00B047C7" w:rsidRDefault="00354B87" w:rsidP="00B047C7">
      <w:pPr>
        <w:ind w:leftChars="296" w:left="992" w:rightChars="100" w:right="240" w:hangingChars="128" w:hanging="282"/>
        <w:rPr>
          <w:bCs/>
          <w:color w:val="auto"/>
          <w:sz w:val="22"/>
        </w:rPr>
      </w:pPr>
      <w:r w:rsidRPr="00B047C7">
        <w:rPr>
          <w:rFonts w:hint="eastAsia"/>
          <w:bCs/>
          <w:color w:val="auto"/>
          <w:sz w:val="22"/>
        </w:rPr>
        <w:t>②　同条第６項第１号の「身体的拘束等の適正化のための対策を検討する委員会」とは、身体的拘束等の適正化のための対策を検討する委員会であり、幅広い職種（例えば、施設長（管理者）、看護職員、介護職員、生活相談員）により構成する。構成メンバーの責務及び役割分担を明確にするとともに、身体的拘束等の適正化対応策を担当する者を決めておくことが必要である。なお、同一事業所内での複数担当（※）の兼務や他の事業所・施設等との担当（※）の兼務については、担当者としての職務に支障がなければ差し支えない。ただし、日常的に兼務先の各事業所内の業務に従事しており、利用者や事業所の状況を適切に把握している者など、各担当者としての職務を遂行する上で支障がないと考えられる者を選任すること。</w:t>
      </w:r>
    </w:p>
    <w:p w14:paraId="4E229EBA" w14:textId="4A0C72C1" w:rsidR="00354B87" w:rsidRPr="00B047C7" w:rsidRDefault="00354B87" w:rsidP="00B047C7">
      <w:pPr>
        <w:ind w:leftChars="296" w:left="886" w:rightChars="100" w:right="240" w:hangingChars="80" w:hanging="176"/>
        <w:rPr>
          <w:bCs/>
          <w:color w:val="auto"/>
          <w:sz w:val="22"/>
        </w:rPr>
      </w:pPr>
      <w:r w:rsidRPr="00B047C7">
        <w:rPr>
          <w:rFonts w:hint="eastAsia"/>
          <w:bCs/>
          <w:color w:val="auto"/>
          <w:sz w:val="22"/>
        </w:rPr>
        <w:t>（※）身体的拘束等適正化担当者、褥瘡予防対策担当者（看護師が望ましい。）、感染対策担当者（看護師が望ましい。）、事故の発生又はその再発を防止するための措置を適切に実施するための担当者、虐待の発生又はその再発を防止するための措置を適切に実施するための担当者</w:t>
      </w:r>
    </w:p>
    <w:p w14:paraId="7C4A72A6" w14:textId="1A35FA39" w:rsidR="00354B87" w:rsidRPr="00B047C7" w:rsidRDefault="00354B87" w:rsidP="00B047C7">
      <w:pPr>
        <w:ind w:leftChars="341" w:left="818" w:rightChars="100" w:right="240" w:firstLineChars="100" w:firstLine="220"/>
        <w:rPr>
          <w:bCs/>
          <w:color w:val="auto"/>
          <w:sz w:val="22"/>
        </w:rPr>
      </w:pPr>
      <w:r w:rsidRPr="00B047C7">
        <w:rPr>
          <w:rFonts w:hint="eastAsia"/>
          <w:bCs/>
          <w:color w:val="auto"/>
          <w:sz w:val="22"/>
        </w:rPr>
        <w:t>なお、身体的拘束等適正化検討委員会は、関係する職種、取り扱う事項等が相互に関係が深いと認められる他の会議体を設置している場合、これと一体的に設置・運営することとして差し支えない。身体的拘束等適正化検討委員会の責任者はケア全般の責任者であることが望ましい。また、身体的拘束等適正化検討委員会には、第三者や専門家を活用することが望ましく、その方策として、精神科専門医等の専門医の活用等が考えられる。</w:t>
      </w:r>
    </w:p>
    <w:p w14:paraId="4F1D52C0" w14:textId="62A8D225" w:rsidR="00354B87" w:rsidRPr="00B047C7" w:rsidRDefault="00354B87" w:rsidP="00B047C7">
      <w:pPr>
        <w:ind w:leftChars="354" w:left="850" w:rightChars="100" w:right="240" w:firstLineChars="100" w:firstLine="220"/>
        <w:rPr>
          <w:bCs/>
          <w:color w:val="auto"/>
          <w:sz w:val="22"/>
        </w:rPr>
      </w:pPr>
      <w:r w:rsidRPr="00B047C7">
        <w:rPr>
          <w:rFonts w:hint="eastAsia"/>
          <w:bCs/>
          <w:color w:val="auto"/>
          <w:sz w:val="22"/>
        </w:rPr>
        <w:t>また、身体的拘束等適正化検討委員会は、テレビ電話装置等を活用して行うことができるものとする。この際、個人情報保護委員会・厚生労働省「医療・介護関係</w:t>
      </w:r>
      <w:r w:rsidR="00715211" w:rsidRPr="00711CBE">
        <w:rPr>
          <w:noProof/>
          <w:color w:val="auto"/>
        </w:rPr>
        <w:lastRenderedPageBreak/>
        <mc:AlternateContent>
          <mc:Choice Requires="wps">
            <w:drawing>
              <wp:anchor distT="0" distB="0" distL="114300" distR="114300" simplePos="0" relativeHeight="251685888" behindDoc="0" locked="0" layoutInCell="1" allowOverlap="1" wp14:anchorId="2C0BA343" wp14:editId="25CBB13D">
                <wp:simplePos x="0" y="0"/>
                <wp:positionH relativeFrom="margin">
                  <wp:posOffset>222692</wp:posOffset>
                </wp:positionH>
                <wp:positionV relativeFrom="paragraph">
                  <wp:posOffset>-38100</wp:posOffset>
                </wp:positionV>
                <wp:extent cx="5616575" cy="8507896"/>
                <wp:effectExtent l="0" t="0" r="22225" b="26670"/>
                <wp:wrapNone/>
                <wp:docPr id="1794621082" name="正方形/長方形 1794621082"/>
                <wp:cNvGraphicFramePr/>
                <a:graphic xmlns:a="http://schemas.openxmlformats.org/drawingml/2006/main">
                  <a:graphicData uri="http://schemas.microsoft.com/office/word/2010/wordprocessingShape">
                    <wps:wsp>
                      <wps:cNvSpPr/>
                      <wps:spPr>
                        <a:xfrm>
                          <a:off x="0" y="0"/>
                          <a:ext cx="5616575" cy="8507896"/>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3C6B6F4" id="正方形/長方形 1794621082" o:spid="_x0000_s1026" style="position:absolute;margin-left:17.55pt;margin-top:-3pt;width:442.25pt;height:669.9pt;z-index:2516858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" filled="f" strokecolor="black [3213]" strokeweight=".5pt">
                <w10:wrap anchorx="margin"/>
              </v:rect>
            </w:pict>
          </mc:Fallback>
        </mc:AlternateContent>
      </w:r>
      <w:r w:rsidRPr="00B047C7">
        <w:rPr>
          <w:rFonts w:hint="eastAsia"/>
          <w:bCs/>
          <w:color w:val="auto"/>
          <w:sz w:val="22"/>
        </w:rPr>
        <w:t>事業者における個人情報の適切な取扱いのためのガイダンス」、厚生労働省「医療情報システムの安全管理に関するガイドライン」等を遵守すること。</w:t>
      </w:r>
    </w:p>
    <w:p w14:paraId="32FC60C0" w14:textId="09823145" w:rsidR="00354B87" w:rsidRPr="00B047C7" w:rsidRDefault="00354B87" w:rsidP="00B047C7">
      <w:pPr>
        <w:ind w:leftChars="354" w:left="850" w:rightChars="158" w:right="379" w:firstLineChars="100" w:firstLine="220"/>
        <w:rPr>
          <w:bCs/>
          <w:color w:val="auto"/>
          <w:sz w:val="22"/>
        </w:rPr>
      </w:pPr>
      <w:r w:rsidRPr="00B047C7">
        <w:rPr>
          <w:rFonts w:hint="eastAsia"/>
          <w:bCs/>
          <w:color w:val="auto"/>
          <w:sz w:val="22"/>
        </w:rPr>
        <w:t>指定特定施設が、報告、改善のための方策を定め、周知徹底する目的は、身体的拘束等の適正化について、施設全体で情報共有し、今後の再発防止につなげるためのものであり、決して従業者の懲罰を目的としたものではないことに留意することが必要である。</w:t>
      </w:r>
    </w:p>
    <w:p w14:paraId="171866CA" w14:textId="77777777" w:rsidR="00354B87" w:rsidRPr="00B047C7" w:rsidRDefault="00354B87" w:rsidP="00B047C7">
      <w:pPr>
        <w:ind w:rightChars="158" w:right="379" w:firstLineChars="382" w:firstLine="840"/>
        <w:rPr>
          <w:bCs/>
          <w:color w:val="auto"/>
          <w:sz w:val="22"/>
        </w:rPr>
      </w:pPr>
      <w:r w:rsidRPr="00B047C7">
        <w:rPr>
          <w:rFonts w:hint="eastAsia"/>
          <w:bCs/>
          <w:color w:val="auto"/>
          <w:sz w:val="22"/>
        </w:rPr>
        <w:t>具体的には、次のようなことを想定している。</w:t>
      </w:r>
    </w:p>
    <w:p w14:paraId="1E2C2056" w14:textId="77777777" w:rsidR="00354B87" w:rsidRPr="00B047C7" w:rsidRDefault="00354B87" w:rsidP="00B047C7">
      <w:pPr>
        <w:ind w:rightChars="158" w:right="379" w:firstLineChars="367" w:firstLine="807"/>
        <w:rPr>
          <w:bCs/>
          <w:color w:val="auto"/>
          <w:sz w:val="22"/>
        </w:rPr>
      </w:pPr>
      <w:r w:rsidRPr="00B047C7">
        <w:rPr>
          <w:rFonts w:hint="eastAsia"/>
          <w:bCs/>
          <w:color w:val="auto"/>
          <w:sz w:val="22"/>
        </w:rPr>
        <w:t>イ　身体的拘束等について報告するための様式を整備すること。</w:t>
      </w:r>
    </w:p>
    <w:p w14:paraId="1DE14BA0" w14:textId="102B6A9D" w:rsidR="00354B87" w:rsidRPr="00B047C7" w:rsidRDefault="00354B87" w:rsidP="00B047C7">
      <w:pPr>
        <w:ind w:leftChars="354" w:left="1277" w:rightChars="158" w:right="379" w:hangingChars="194" w:hanging="427"/>
        <w:rPr>
          <w:bCs/>
          <w:color w:val="auto"/>
          <w:sz w:val="22"/>
        </w:rPr>
      </w:pPr>
      <w:r w:rsidRPr="00B047C7">
        <w:rPr>
          <w:rFonts w:hint="eastAsia"/>
          <w:bCs/>
          <w:color w:val="auto"/>
          <w:sz w:val="22"/>
        </w:rPr>
        <w:t>ロ</w:t>
      </w:r>
      <w:r>
        <w:rPr>
          <w:rFonts w:hint="eastAsia"/>
          <w:bCs/>
          <w:color w:val="auto"/>
          <w:sz w:val="22"/>
        </w:rPr>
        <w:t xml:space="preserve"> </w:t>
      </w:r>
      <w:r w:rsidRPr="00B047C7">
        <w:rPr>
          <w:rFonts w:hint="eastAsia"/>
          <w:bCs/>
          <w:color w:val="auto"/>
          <w:sz w:val="22"/>
        </w:rPr>
        <w:t>介護職員その他の従業者は、身体的拘束等の発生ごとにその状況、背景等を記録するとともに、イの様式に従い、身体的拘束等について報告すること。</w:t>
      </w:r>
    </w:p>
    <w:p w14:paraId="671EFE6E" w14:textId="77777777" w:rsidR="00354B87" w:rsidRPr="00B047C7" w:rsidRDefault="00354B87" w:rsidP="00B047C7">
      <w:pPr>
        <w:ind w:leftChars="349" w:left="1274" w:rightChars="158" w:right="379" w:hangingChars="198" w:hanging="436"/>
        <w:rPr>
          <w:bCs/>
          <w:color w:val="auto"/>
          <w:sz w:val="22"/>
        </w:rPr>
      </w:pPr>
      <w:r w:rsidRPr="00B047C7">
        <w:rPr>
          <w:rFonts w:hint="eastAsia"/>
          <w:bCs/>
          <w:color w:val="auto"/>
          <w:sz w:val="22"/>
        </w:rPr>
        <w:t>ハ　身体的拘束等適正化検討委員会において、ロにより報告された事例を集計し、分析すること。</w:t>
      </w:r>
    </w:p>
    <w:p w14:paraId="2B13C2D7" w14:textId="77777777" w:rsidR="00354B87" w:rsidRPr="00B047C7" w:rsidRDefault="00354B87" w:rsidP="00B047C7">
      <w:pPr>
        <w:ind w:leftChars="349" w:left="1274" w:rightChars="158" w:right="379" w:hangingChars="198" w:hanging="436"/>
        <w:rPr>
          <w:bCs/>
          <w:color w:val="auto"/>
          <w:sz w:val="22"/>
        </w:rPr>
      </w:pPr>
      <w:r w:rsidRPr="00B047C7">
        <w:rPr>
          <w:rFonts w:hint="eastAsia"/>
          <w:bCs/>
          <w:color w:val="auto"/>
          <w:sz w:val="22"/>
        </w:rPr>
        <w:t>ニ　事例の分析に当たっては、身体的拘束等の発生時の状況等を分析し、身体的拘束等の発生原因、結果等をとりまとめ、当該事例の適正性と適正化策を検討すること。</w:t>
      </w:r>
    </w:p>
    <w:p w14:paraId="302675C4" w14:textId="77777777" w:rsidR="00354B87" w:rsidRPr="00B047C7" w:rsidRDefault="00354B87" w:rsidP="00B047C7">
      <w:pPr>
        <w:ind w:leftChars="59" w:left="142" w:rightChars="158" w:right="379" w:firstLineChars="317" w:firstLine="697"/>
        <w:rPr>
          <w:bCs/>
          <w:color w:val="auto"/>
          <w:sz w:val="22"/>
        </w:rPr>
      </w:pPr>
      <w:r w:rsidRPr="00B047C7">
        <w:rPr>
          <w:rFonts w:hint="eastAsia"/>
          <w:bCs/>
          <w:color w:val="auto"/>
          <w:sz w:val="22"/>
        </w:rPr>
        <w:t>ホ　報告された事例及び分析結果を従業者に周知徹底すること。</w:t>
      </w:r>
    </w:p>
    <w:p w14:paraId="4E80BADE" w14:textId="77777777" w:rsidR="00354B87" w:rsidRDefault="00354B87" w:rsidP="00B047C7">
      <w:pPr>
        <w:ind w:leftChars="59" w:left="142" w:rightChars="158" w:right="379" w:firstLineChars="317" w:firstLine="697"/>
        <w:rPr>
          <w:bCs/>
          <w:color w:val="auto"/>
          <w:sz w:val="22"/>
        </w:rPr>
      </w:pPr>
      <w:r w:rsidRPr="00B047C7">
        <w:rPr>
          <w:rFonts w:hint="eastAsia"/>
          <w:bCs/>
          <w:color w:val="auto"/>
          <w:sz w:val="22"/>
        </w:rPr>
        <w:t>ヘ　適正化策を講じた後に、その効果について評価すること。</w:t>
      </w:r>
    </w:p>
    <w:p w14:paraId="447C4B4F" w14:textId="41D3ECBE" w:rsidR="00354B87" w:rsidRPr="00B047C7" w:rsidRDefault="00354B87" w:rsidP="00B047C7">
      <w:pPr>
        <w:ind w:leftChars="183" w:left="769" w:rightChars="100" w:right="240" w:hangingChars="150" w:hanging="330"/>
        <w:rPr>
          <w:bCs/>
          <w:color w:val="auto"/>
          <w:sz w:val="22"/>
        </w:rPr>
      </w:pPr>
      <w:r w:rsidRPr="00B047C7">
        <w:rPr>
          <w:rFonts w:hint="eastAsia"/>
          <w:bCs/>
          <w:color w:val="auto"/>
          <w:sz w:val="22"/>
        </w:rPr>
        <w:t>③　指定特定施設が整備する「身体的拘束等の適正化のための指針」には、次のような項目を盛り込むこととする。</w:t>
      </w:r>
    </w:p>
    <w:p w14:paraId="6F61E80B" w14:textId="77777777" w:rsidR="00354B87" w:rsidRPr="00B047C7" w:rsidRDefault="00354B87" w:rsidP="00B047C7">
      <w:pPr>
        <w:ind w:firstLineChars="382" w:firstLine="840"/>
        <w:rPr>
          <w:bCs/>
          <w:color w:val="auto"/>
          <w:sz w:val="22"/>
        </w:rPr>
      </w:pPr>
      <w:r w:rsidRPr="00B047C7">
        <w:rPr>
          <w:rFonts w:hint="eastAsia"/>
          <w:bCs/>
          <w:color w:val="auto"/>
          <w:sz w:val="22"/>
        </w:rPr>
        <w:t>イ　施設における身体的拘束等の適正化に関する基本的考え方</w:t>
      </w:r>
    </w:p>
    <w:p w14:paraId="1A0FDFBD" w14:textId="77777777" w:rsidR="00354B87" w:rsidRPr="00B047C7" w:rsidRDefault="00354B87" w:rsidP="00B047C7">
      <w:pPr>
        <w:ind w:firstLineChars="382" w:firstLine="840"/>
        <w:rPr>
          <w:bCs/>
          <w:color w:val="auto"/>
          <w:sz w:val="22"/>
        </w:rPr>
      </w:pPr>
      <w:r w:rsidRPr="00B047C7">
        <w:rPr>
          <w:rFonts w:hint="eastAsia"/>
          <w:bCs/>
          <w:color w:val="auto"/>
          <w:sz w:val="22"/>
        </w:rPr>
        <w:t>ロ　身体的拘束等適正化検討委員会その他施設内の組織に関する事項</w:t>
      </w:r>
    </w:p>
    <w:p w14:paraId="6E07254E" w14:textId="77777777" w:rsidR="00354B87" w:rsidRPr="00B047C7" w:rsidRDefault="00354B87" w:rsidP="00B047C7">
      <w:pPr>
        <w:ind w:firstLineChars="382" w:firstLine="840"/>
        <w:rPr>
          <w:bCs/>
          <w:color w:val="auto"/>
          <w:sz w:val="22"/>
        </w:rPr>
      </w:pPr>
      <w:r w:rsidRPr="00B047C7">
        <w:rPr>
          <w:rFonts w:hint="eastAsia"/>
          <w:bCs/>
          <w:color w:val="auto"/>
          <w:sz w:val="22"/>
        </w:rPr>
        <w:t>ハ　身体的拘束等の適正化のための職員研修に関する基本方針</w:t>
      </w:r>
    </w:p>
    <w:p w14:paraId="232F24C3" w14:textId="77777777" w:rsidR="00354B87" w:rsidRPr="00B047C7" w:rsidRDefault="00354B87" w:rsidP="00B047C7">
      <w:pPr>
        <w:ind w:firstLineChars="382" w:firstLine="840"/>
        <w:rPr>
          <w:bCs/>
          <w:color w:val="auto"/>
          <w:sz w:val="22"/>
        </w:rPr>
      </w:pPr>
      <w:r w:rsidRPr="00B047C7">
        <w:rPr>
          <w:rFonts w:hint="eastAsia"/>
          <w:bCs/>
          <w:color w:val="auto"/>
          <w:sz w:val="22"/>
        </w:rPr>
        <w:t>ニ　施設内で発生した身体的拘束等の報告方法等のための方策に関する基本方針</w:t>
      </w:r>
    </w:p>
    <w:p w14:paraId="62A21764" w14:textId="77777777" w:rsidR="00354B87" w:rsidRPr="00B047C7" w:rsidRDefault="00354B87" w:rsidP="00B047C7">
      <w:pPr>
        <w:ind w:firstLineChars="382" w:firstLine="840"/>
        <w:rPr>
          <w:bCs/>
          <w:color w:val="auto"/>
          <w:sz w:val="22"/>
        </w:rPr>
      </w:pPr>
      <w:r w:rsidRPr="00B047C7">
        <w:rPr>
          <w:rFonts w:hint="eastAsia"/>
          <w:bCs/>
          <w:color w:val="auto"/>
          <w:sz w:val="22"/>
        </w:rPr>
        <w:t>ホ　身体的拘束等発生時の対応に関する基本方針</w:t>
      </w:r>
    </w:p>
    <w:p w14:paraId="7F684D43" w14:textId="77777777" w:rsidR="00354B87" w:rsidRPr="00B047C7" w:rsidRDefault="00354B87" w:rsidP="00B047C7">
      <w:pPr>
        <w:ind w:firstLineChars="382" w:firstLine="840"/>
        <w:rPr>
          <w:bCs/>
          <w:color w:val="auto"/>
          <w:sz w:val="22"/>
        </w:rPr>
      </w:pPr>
      <w:r w:rsidRPr="00B047C7">
        <w:rPr>
          <w:rFonts w:hint="eastAsia"/>
          <w:bCs/>
          <w:color w:val="auto"/>
          <w:sz w:val="22"/>
        </w:rPr>
        <w:t>ヘ　入居者等に対する当該指針の閲覧に関する基本方針</w:t>
      </w:r>
    </w:p>
    <w:p w14:paraId="5F68FFCB" w14:textId="77777777" w:rsidR="00354B87" w:rsidRPr="00B047C7" w:rsidRDefault="00354B87" w:rsidP="00B047C7">
      <w:pPr>
        <w:ind w:firstLineChars="382" w:firstLine="840"/>
        <w:rPr>
          <w:bCs/>
          <w:color w:val="auto"/>
          <w:sz w:val="22"/>
        </w:rPr>
      </w:pPr>
      <w:r w:rsidRPr="00B047C7">
        <w:rPr>
          <w:rFonts w:hint="eastAsia"/>
          <w:bCs/>
          <w:color w:val="auto"/>
          <w:sz w:val="22"/>
        </w:rPr>
        <w:t>ト　その他身体的拘束等の適正化の推進のために必要な基本方針</w:t>
      </w:r>
    </w:p>
    <w:p w14:paraId="5A2A03B5" w14:textId="20377B88" w:rsidR="00354B87" w:rsidRPr="00B047C7" w:rsidRDefault="00354B87" w:rsidP="00B047C7">
      <w:pPr>
        <w:ind w:leftChars="200" w:left="920" w:rightChars="100" w:right="240" w:hangingChars="200" w:hanging="440"/>
        <w:rPr>
          <w:bCs/>
          <w:color w:val="auto"/>
          <w:sz w:val="22"/>
        </w:rPr>
      </w:pPr>
      <w:r w:rsidRPr="00B047C7">
        <w:rPr>
          <w:rFonts w:hint="eastAsia"/>
          <w:bCs/>
          <w:color w:val="auto"/>
          <w:sz w:val="22"/>
        </w:rPr>
        <w:t>④　介護職員その他の従業者に対する身体的拘束等の適正化のための研修の内容として</w:t>
      </w:r>
      <w:r w:rsidR="004A5833">
        <w:rPr>
          <w:rFonts w:hint="eastAsia"/>
          <w:bCs/>
          <w:color w:val="auto"/>
          <w:sz w:val="22"/>
        </w:rPr>
        <w:t xml:space="preserve">  </w:t>
      </w:r>
      <w:r w:rsidRPr="00B047C7">
        <w:rPr>
          <w:rFonts w:hint="eastAsia"/>
          <w:bCs/>
          <w:color w:val="auto"/>
          <w:sz w:val="22"/>
        </w:rPr>
        <w:t>は、身体的拘束等の適正化の基礎的内容等の適切な知識を普及・啓発するとともに、当該指定特定施設における指針に基づき、適正化の徹底を行うものとする。職員教育を組織的に徹底させていくためには、当該指定特定施設が指針に基づいた研修プログラムを作成し、定期的な教育（年２回以上）を開催するとともに、新規採用時には必ず身体的拘束等の適正化の研修を実施することが重要である。また、研修の実施内容についても記録することが必要である。研修の実施は、職員研修施設内での研修で差し支えない。</w:t>
      </w:r>
    </w:p>
    <w:p w14:paraId="357B947A" w14:textId="18DD255A" w:rsidR="00354B87" w:rsidRPr="00B047C7" w:rsidRDefault="00354B87" w:rsidP="00B047C7">
      <w:pPr>
        <w:ind w:leftChars="200" w:left="2265" w:hangingChars="850" w:hanging="1785"/>
        <w:rPr>
          <w:bCs/>
          <w:color w:val="auto"/>
          <w:sz w:val="21"/>
          <w:szCs w:val="21"/>
        </w:rPr>
      </w:pPr>
      <w:r w:rsidRPr="00B047C7">
        <w:rPr>
          <w:rFonts w:hint="eastAsia"/>
          <w:bCs/>
          <w:color w:val="auto"/>
          <w:sz w:val="21"/>
          <w:szCs w:val="21"/>
        </w:rPr>
        <w:t>（参考）解釈通知【（指定居宅サービス等及び指定介護予防サービス等に関する基準について）第３の十の</w:t>
      </w:r>
      <w:r w:rsidRPr="00B047C7">
        <w:rPr>
          <w:bCs/>
          <w:color w:val="auto"/>
          <w:sz w:val="21"/>
          <w:szCs w:val="21"/>
        </w:rPr>
        <w:t>3の(5)</w:t>
      </w:r>
    </w:p>
    <w:p w14:paraId="0C1BF433" w14:textId="125B2949" w:rsidR="00715211" w:rsidRDefault="00715211">
      <w:pPr>
        <w:spacing w:after="0" w:line="240" w:lineRule="auto"/>
        <w:ind w:left="0" w:firstLine="0"/>
        <w:rPr>
          <w:bCs/>
          <w:color w:val="auto"/>
          <w:szCs w:val="24"/>
        </w:rPr>
      </w:pPr>
      <w:r>
        <w:rPr>
          <w:bCs/>
          <w:color w:val="auto"/>
          <w:szCs w:val="24"/>
        </w:rPr>
        <w:br w:type="page"/>
      </w:r>
    </w:p>
    <w:p w14:paraId="59E21106" w14:textId="0F9B6E31" w:rsidR="007C27CB" w:rsidRPr="00711CBE" w:rsidRDefault="00354B87" w:rsidP="00CE26DD">
      <w:pPr>
        <w:rPr>
          <w:b/>
          <w:color w:val="auto"/>
          <w:sz w:val="28"/>
        </w:rPr>
      </w:pPr>
      <w:r>
        <w:rPr>
          <w:rFonts w:hint="eastAsia"/>
          <w:b/>
          <w:color w:val="auto"/>
          <w:sz w:val="28"/>
        </w:rPr>
        <w:lastRenderedPageBreak/>
        <w:t xml:space="preserve">９　</w:t>
      </w:r>
      <w:r w:rsidR="0018677A" w:rsidRPr="00711CBE">
        <w:rPr>
          <w:b/>
          <w:color w:val="auto"/>
          <w:sz w:val="28"/>
        </w:rPr>
        <w:t>利用料等</w:t>
      </w:r>
    </w:p>
    <w:p w14:paraId="50B3FE67" w14:textId="6D46AA97" w:rsidR="00A846F1" w:rsidRPr="00711CBE" w:rsidRDefault="00471D3E" w:rsidP="00471D3E">
      <w:pPr>
        <w:pStyle w:val="a5"/>
        <w:numPr>
          <w:ilvl w:val="0"/>
          <w:numId w:val="28"/>
        </w:numPr>
        <w:ind w:leftChars="0" w:left="709" w:hanging="425"/>
        <w:rPr>
          <w:color w:val="auto"/>
        </w:rPr>
      </w:pPr>
      <w:r w:rsidRPr="00711CBE">
        <w:rPr>
          <w:rFonts w:hint="eastAsia"/>
          <w:color w:val="auto"/>
        </w:rPr>
        <w:t xml:space="preserve">　</w:t>
      </w:r>
      <w:r w:rsidR="0018677A" w:rsidRPr="00711CBE">
        <w:rPr>
          <w:color w:val="auto"/>
        </w:rPr>
        <w:t>敷金</w:t>
      </w:r>
    </w:p>
    <w:p w14:paraId="24338C7D" w14:textId="2A8B3CD4" w:rsidR="00A846F1" w:rsidRPr="00711CBE" w:rsidRDefault="0018677A" w:rsidP="00CE26DD">
      <w:pPr>
        <w:ind w:left="709" w:firstLineChars="100" w:firstLine="240"/>
        <w:rPr>
          <w:color w:val="auto"/>
        </w:rPr>
      </w:pPr>
      <w:r w:rsidRPr="00711CBE">
        <w:rPr>
          <w:color w:val="auto"/>
        </w:rPr>
        <w:t>敷金を受領する場合には、その額は６か月分を超えないこととし、退去時に居室の原状回復費用を除き全額返還すること。なお、原状回復の費用負担については、「原状回復をめぐるトラブルとガイドライン（再改訂版）」（平成</w:t>
      </w:r>
      <w:r w:rsidR="00E15E22" w:rsidRPr="00711CBE">
        <w:rPr>
          <w:color w:val="auto"/>
        </w:rPr>
        <w:t>23</w:t>
      </w:r>
      <w:r w:rsidR="00A47E75" w:rsidRPr="00711CBE">
        <w:rPr>
          <w:color w:val="auto"/>
        </w:rPr>
        <w:t>年</w:t>
      </w:r>
      <w:r w:rsidR="00A47E75" w:rsidRPr="00711CBE">
        <w:rPr>
          <w:rFonts w:hint="eastAsia"/>
          <w:color w:val="auto"/>
        </w:rPr>
        <w:t>8</w:t>
      </w:r>
      <w:r w:rsidRPr="00711CBE">
        <w:rPr>
          <w:color w:val="auto"/>
        </w:rPr>
        <w:t>月国土交通省住宅局）を参考にすること。</w:t>
      </w:r>
    </w:p>
    <w:p w14:paraId="68A14D6E" w14:textId="5625427C" w:rsidR="00A846F1" w:rsidRPr="00711CBE" w:rsidRDefault="00471D3E" w:rsidP="00471D3E">
      <w:pPr>
        <w:pStyle w:val="a5"/>
        <w:numPr>
          <w:ilvl w:val="0"/>
          <w:numId w:val="28"/>
        </w:numPr>
        <w:spacing w:after="55" w:line="259" w:lineRule="auto"/>
        <w:ind w:leftChars="0" w:left="709" w:hanging="425"/>
        <w:rPr>
          <w:color w:val="auto"/>
        </w:rPr>
      </w:pPr>
      <w:r w:rsidRPr="00711CBE">
        <w:rPr>
          <w:rFonts w:hint="eastAsia"/>
          <w:color w:val="auto"/>
        </w:rPr>
        <w:t xml:space="preserve">　</w:t>
      </w:r>
      <w:r w:rsidR="0018677A" w:rsidRPr="00711CBE">
        <w:rPr>
          <w:color w:val="auto"/>
        </w:rPr>
        <w:t>前払金（「一時金」等）</w:t>
      </w:r>
    </w:p>
    <w:p w14:paraId="0F2473BE" w14:textId="5823CFF1" w:rsidR="00A846F1" w:rsidRPr="00711CBE" w:rsidRDefault="009115AD" w:rsidP="009115AD">
      <w:pPr>
        <w:numPr>
          <w:ilvl w:val="2"/>
          <w:numId w:val="27"/>
        </w:numPr>
        <w:ind w:left="993" w:rightChars="-77" w:right="-185" w:hanging="279"/>
        <w:rPr>
          <w:color w:val="auto"/>
        </w:rPr>
      </w:pPr>
      <w:r w:rsidRPr="00711CBE">
        <w:rPr>
          <w:rFonts w:hint="eastAsia"/>
          <w:color w:val="auto"/>
        </w:rPr>
        <w:t xml:space="preserve">　</w:t>
      </w:r>
      <w:r w:rsidR="0018677A" w:rsidRPr="00711CBE">
        <w:rPr>
          <w:color w:val="auto"/>
        </w:rPr>
        <w:t>受領する前払金が、受領が禁止されている権利金等に該当しないことを入居契約書等に明示し、入居契約に際し、入居者に対して十分に説明すること。</w:t>
      </w:r>
    </w:p>
    <w:p w14:paraId="04790064" w14:textId="20773FBA" w:rsidR="00A846F1" w:rsidRPr="00711CBE" w:rsidRDefault="009115AD" w:rsidP="009115AD">
      <w:pPr>
        <w:numPr>
          <w:ilvl w:val="2"/>
          <w:numId w:val="27"/>
        </w:numPr>
        <w:spacing w:after="1" w:line="302" w:lineRule="auto"/>
        <w:ind w:left="993" w:rightChars="-18" w:right="-43" w:hanging="279"/>
        <w:rPr>
          <w:color w:val="auto"/>
        </w:rPr>
      </w:pPr>
      <w:r w:rsidRPr="00711CBE">
        <w:rPr>
          <w:rFonts w:hint="eastAsia"/>
          <w:color w:val="auto"/>
        </w:rPr>
        <w:t xml:space="preserve">　</w:t>
      </w:r>
      <w:r w:rsidR="0018677A" w:rsidRPr="00711CBE">
        <w:rPr>
          <w:color w:val="auto"/>
        </w:rPr>
        <w:t>老人福祉法第29</w:t>
      </w:r>
      <w:r w:rsidR="00A47E75" w:rsidRPr="00711CBE">
        <w:rPr>
          <w:color w:val="auto"/>
        </w:rPr>
        <w:t>条第</w:t>
      </w:r>
      <w:r w:rsidR="00A47E75" w:rsidRPr="00711CBE">
        <w:rPr>
          <w:rFonts w:hint="eastAsia"/>
          <w:color w:val="auto"/>
        </w:rPr>
        <w:t>9</w:t>
      </w:r>
      <w:r w:rsidR="0018677A" w:rsidRPr="00711CBE">
        <w:rPr>
          <w:color w:val="auto"/>
        </w:rPr>
        <w:t>項の規定に基づき、前払金の算定根拠を書面で明示するとともに、前払金に係る銀行の債務の保証等の「厚生労働大臣が定める有料老人ホームの設置者等が講ずべき措置」に規定する必要な保全措置を講じなければならないこと。なお、平成18</w:t>
      </w:r>
      <w:r w:rsidR="00A47E75" w:rsidRPr="00711CBE">
        <w:rPr>
          <w:color w:val="auto"/>
        </w:rPr>
        <w:t>年</w:t>
      </w:r>
      <w:r w:rsidR="00A47E75" w:rsidRPr="00711CBE">
        <w:rPr>
          <w:rFonts w:hint="eastAsia"/>
          <w:color w:val="auto"/>
        </w:rPr>
        <w:t>3</w:t>
      </w:r>
      <w:r w:rsidR="0018677A" w:rsidRPr="00711CBE">
        <w:rPr>
          <w:color w:val="auto"/>
        </w:rPr>
        <w:t>月</w:t>
      </w:r>
      <w:r w:rsidR="00E15E22" w:rsidRPr="00711CBE">
        <w:rPr>
          <w:color w:val="auto"/>
        </w:rPr>
        <w:t>31</w:t>
      </w:r>
      <w:r w:rsidR="0018677A" w:rsidRPr="00711CBE">
        <w:rPr>
          <w:color w:val="auto"/>
        </w:rPr>
        <w:t>日までに届出</w:t>
      </w:r>
      <w:r w:rsidR="00930CB6" w:rsidRPr="00711CBE">
        <w:rPr>
          <w:rFonts w:hint="eastAsia"/>
          <w:color w:val="auto"/>
        </w:rPr>
        <w:t>が</w:t>
      </w:r>
      <w:r w:rsidR="0018677A" w:rsidRPr="00711CBE">
        <w:rPr>
          <w:color w:val="auto"/>
        </w:rPr>
        <w:t>された有料老人ホームについては保全措置の法的義務づけの経過措置期間が終了し、令和３年４月１日以降の新規入居者については、法的義務対象となることから、同様に必要な保全措置を講じなければならないこと。</w:t>
      </w:r>
    </w:p>
    <w:p w14:paraId="3110B0EE" w14:textId="4FD19793" w:rsidR="00A846F1" w:rsidRPr="00711CBE" w:rsidRDefault="00E15E22" w:rsidP="00305D81">
      <w:pPr>
        <w:spacing w:after="0" w:line="340" w:lineRule="exact"/>
        <w:ind w:leftChars="424" w:left="1275" w:hangingChars="117" w:hanging="257"/>
        <w:rPr>
          <w:color w:val="auto"/>
          <w:sz w:val="22"/>
        </w:rPr>
      </w:pPr>
      <w:r w:rsidRPr="00711CBE">
        <w:rPr>
          <w:color w:val="auto"/>
          <w:sz w:val="22"/>
        </w:rPr>
        <w:t>※</w:t>
      </w:r>
      <w:r w:rsidR="0018677A" w:rsidRPr="00711CBE">
        <w:rPr>
          <w:color w:val="auto"/>
          <w:sz w:val="22"/>
        </w:rPr>
        <w:t>終身にわたって受領すべき家賃、施設の利用料、介護、食事の提供、その他の日常生活上必要な便宜の供与の対価として収受する費用については、入居一時金、介護一時金、協力金、管理費、入会金、その他いかなる名称であるかを問わず、「前払金」に該当する。</w:t>
      </w:r>
    </w:p>
    <w:p w14:paraId="68606191" w14:textId="5865CDFF" w:rsidR="009357F5" w:rsidRPr="00711CBE" w:rsidRDefault="009357F5" w:rsidP="00A339CB">
      <w:pPr>
        <w:spacing w:after="0"/>
        <w:ind w:left="9" w:hangingChars="4" w:hanging="9"/>
        <w:rPr>
          <w:color w:val="auto"/>
          <w:sz w:val="22"/>
        </w:rPr>
      </w:pPr>
    </w:p>
    <w:p w14:paraId="548BDFFA" w14:textId="38DD8ADE" w:rsidR="00A846F1" w:rsidRPr="00711CBE" w:rsidRDefault="00354B87" w:rsidP="00CE26DD">
      <w:pPr>
        <w:spacing w:after="81" w:line="259" w:lineRule="auto"/>
        <w:rPr>
          <w:b/>
          <w:color w:val="auto"/>
          <w:sz w:val="28"/>
        </w:rPr>
      </w:pPr>
      <w:r>
        <w:rPr>
          <w:rFonts w:hint="eastAsia"/>
          <w:b/>
          <w:color w:val="auto"/>
          <w:sz w:val="28"/>
        </w:rPr>
        <w:t>10</w:t>
      </w:r>
      <w:r w:rsidR="00CE26DD" w:rsidRPr="00711CBE">
        <w:rPr>
          <w:rFonts w:hint="eastAsia"/>
          <w:b/>
          <w:color w:val="auto"/>
          <w:sz w:val="28"/>
        </w:rPr>
        <w:t xml:space="preserve">　</w:t>
      </w:r>
      <w:r w:rsidR="0018677A" w:rsidRPr="00711CBE">
        <w:rPr>
          <w:b/>
          <w:color w:val="auto"/>
          <w:sz w:val="28"/>
        </w:rPr>
        <w:t>契約内容等</w:t>
      </w:r>
    </w:p>
    <w:p w14:paraId="3AC1D9BD" w14:textId="577CD957" w:rsidR="00A339CB" w:rsidRPr="00711CBE" w:rsidRDefault="00471D3E" w:rsidP="00305D81">
      <w:pPr>
        <w:numPr>
          <w:ilvl w:val="0"/>
          <w:numId w:val="37"/>
        </w:numPr>
        <w:spacing w:after="55" w:line="259" w:lineRule="auto"/>
        <w:ind w:left="709"/>
        <w:rPr>
          <w:color w:val="auto"/>
        </w:rPr>
      </w:pPr>
      <w:r w:rsidRPr="00711CBE">
        <w:rPr>
          <w:rFonts w:hint="eastAsia"/>
          <w:color w:val="auto"/>
        </w:rPr>
        <w:t xml:space="preserve">　</w:t>
      </w:r>
      <w:r w:rsidR="0018677A" w:rsidRPr="00711CBE">
        <w:rPr>
          <w:color w:val="auto"/>
        </w:rPr>
        <w:t>根保証契約</w:t>
      </w:r>
    </w:p>
    <w:p w14:paraId="79DC5669" w14:textId="40FA0C21" w:rsidR="00A846F1" w:rsidRPr="00711CBE" w:rsidRDefault="0018677A" w:rsidP="00CE26DD">
      <w:pPr>
        <w:ind w:left="709" w:firstLineChars="100" w:firstLine="240"/>
        <w:rPr>
          <w:color w:val="auto"/>
        </w:rPr>
      </w:pPr>
      <w:r w:rsidRPr="00711CBE">
        <w:rPr>
          <w:color w:val="auto"/>
        </w:rPr>
        <w:t>入居者の債務について、個人の根保証契約を行う場合は、極度額の設定を含み民法の規定に従うこと。</w:t>
      </w:r>
    </w:p>
    <w:p w14:paraId="6F9979B9" w14:textId="33E80D95" w:rsidR="00A339CB" w:rsidRPr="00711CBE" w:rsidRDefault="00A339CB" w:rsidP="00570B39">
      <w:pPr>
        <w:ind w:left="851" w:firstLine="0"/>
        <w:rPr>
          <w:color w:val="auto"/>
          <w:sz w:val="16"/>
        </w:rPr>
      </w:pPr>
      <w:r w:rsidRPr="00711CBE">
        <w:rPr>
          <w:noProof/>
          <w:color w:val="auto"/>
          <w:sz w:val="16"/>
        </w:rPr>
        <mc:AlternateContent>
          <mc:Choice Requires="wps">
            <w:drawing>
              <wp:anchor distT="0" distB="0" distL="114300" distR="114300" simplePos="0" relativeHeight="251677696" behindDoc="0" locked="0" layoutInCell="1" allowOverlap="1" wp14:anchorId="103BCA7B" wp14:editId="4772F8CE">
                <wp:simplePos x="0" y="0"/>
                <wp:positionH relativeFrom="column">
                  <wp:posOffset>490220</wp:posOffset>
                </wp:positionH>
                <wp:positionV relativeFrom="paragraph">
                  <wp:posOffset>69850</wp:posOffset>
                </wp:positionV>
                <wp:extent cx="5432425" cy="2886075"/>
                <wp:effectExtent l="0" t="0" r="15875" b="28575"/>
                <wp:wrapNone/>
                <wp:docPr id="7" name="正方形/長方形 7"/>
                <wp:cNvGraphicFramePr/>
                <a:graphic xmlns:a="http://schemas.openxmlformats.org/drawingml/2006/main">
                  <a:graphicData uri="http://schemas.microsoft.com/office/word/2010/wordprocessingShape">
                    <wps:wsp>
                      <wps:cNvSpPr/>
                      <wps:spPr>
                        <a:xfrm>
                          <a:off x="0" y="0"/>
                          <a:ext cx="5432425" cy="2886075"/>
                        </a:xfrm>
                        <a:prstGeom prst="rect">
                          <a:avLst/>
                        </a:prstGeom>
                        <a:noFill/>
                        <a:ln w="63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432B7D2" id="正方形/長方形 7" o:spid="_x0000_s1026" style="position:absolute;left:0;text-align:left;margin-left:38.6pt;margin-top:5.5pt;width:427.75pt;height:227.2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" filled="f" strokecolor="windowText" strokeweight=".5pt"/>
            </w:pict>
          </mc:Fallback>
        </mc:AlternateContent>
      </w:r>
    </w:p>
    <w:p w14:paraId="06ECC62A" w14:textId="22C9B894" w:rsidR="00A339CB" w:rsidRPr="00711CBE" w:rsidRDefault="00A339CB" w:rsidP="00A339CB">
      <w:pPr>
        <w:ind w:left="993" w:firstLine="0"/>
        <w:rPr>
          <w:color w:val="auto"/>
          <w:sz w:val="22"/>
        </w:rPr>
      </w:pPr>
      <w:r w:rsidRPr="00711CBE">
        <w:rPr>
          <w:rFonts w:hint="eastAsia"/>
          <w:color w:val="auto"/>
          <w:sz w:val="22"/>
        </w:rPr>
        <w:t>極度額（上限額）の定めのない個人の根保証契約について</w:t>
      </w:r>
    </w:p>
    <w:p w14:paraId="447AEAC9" w14:textId="7BEF9EF2" w:rsidR="00A339CB" w:rsidRPr="00711CBE" w:rsidRDefault="00A339CB" w:rsidP="00A339CB">
      <w:pPr>
        <w:ind w:left="993" w:firstLine="0"/>
        <w:rPr>
          <w:color w:val="auto"/>
          <w:sz w:val="22"/>
        </w:rPr>
      </w:pPr>
      <w:r w:rsidRPr="00711CBE">
        <w:rPr>
          <w:rFonts w:hint="eastAsia"/>
          <w:color w:val="auto"/>
          <w:sz w:val="22"/>
        </w:rPr>
        <w:t>【根保証契約とは：一定の範囲に属する不特定の債務について保証する契約】</w:t>
      </w:r>
    </w:p>
    <w:p w14:paraId="3A8DFD55" w14:textId="2A6CA45F" w:rsidR="00A339CB" w:rsidRPr="00711CBE" w:rsidRDefault="00A339CB" w:rsidP="00A339CB">
      <w:pPr>
        <w:ind w:left="993" w:firstLine="0"/>
        <w:rPr>
          <w:b/>
          <w:color w:val="auto"/>
          <w:sz w:val="22"/>
          <w:u w:val="single"/>
        </w:rPr>
      </w:pPr>
      <w:r w:rsidRPr="00711CBE">
        <w:rPr>
          <w:rFonts w:hint="eastAsia"/>
          <w:b/>
          <w:color w:val="auto"/>
          <w:sz w:val="22"/>
          <w:u w:val="single"/>
        </w:rPr>
        <w:t>イ</w:t>
      </w:r>
      <w:r w:rsidRPr="00711CBE">
        <w:rPr>
          <w:b/>
          <w:color w:val="auto"/>
          <w:sz w:val="22"/>
          <w:u w:val="single"/>
        </w:rPr>
        <w:t xml:space="preserve"> 極度額(上限額)の定めのない個人の根保証契約は無効となる。</w:t>
      </w:r>
      <w:r w:rsidR="00EE54EE" w:rsidRPr="00473E87">
        <w:rPr>
          <w:rFonts w:hint="eastAsia"/>
          <w:b/>
          <w:color w:val="auto"/>
          <w:sz w:val="14"/>
          <w:szCs w:val="14"/>
          <w:u w:val="single"/>
        </w:rPr>
        <w:t>（民法第</w:t>
      </w:r>
      <w:r w:rsidR="00EE54EE" w:rsidRPr="00473E87">
        <w:rPr>
          <w:b/>
          <w:color w:val="auto"/>
          <w:sz w:val="14"/>
          <w:szCs w:val="14"/>
          <w:u w:val="single"/>
        </w:rPr>
        <w:t>465条の2第2項）</w:t>
      </w:r>
    </w:p>
    <w:p w14:paraId="743C7753" w14:textId="77777777" w:rsidR="00A339CB" w:rsidRPr="00711CBE" w:rsidRDefault="00A339CB" w:rsidP="009712A8">
      <w:pPr>
        <w:ind w:left="1276" w:firstLineChars="100" w:firstLine="220"/>
        <w:rPr>
          <w:color w:val="auto"/>
          <w:sz w:val="22"/>
        </w:rPr>
      </w:pPr>
      <w:r w:rsidRPr="00711CBE">
        <w:rPr>
          <w:rFonts w:hint="eastAsia"/>
          <w:color w:val="auto"/>
          <w:sz w:val="22"/>
        </w:rPr>
        <w:t>個人が保証人になる根保証契約については、保証人が支払の責任を負う金額の上限となる「極度額」を定めなければ、保証契約は無効となる。この極度額は書面等により「○○円」などと明瞭に定めた上で、当事者間の合意が必要となる。</w:t>
      </w:r>
    </w:p>
    <w:p w14:paraId="4EBA9600" w14:textId="77777777" w:rsidR="00A339CB" w:rsidRPr="00711CBE" w:rsidRDefault="00A339CB" w:rsidP="009712A8">
      <w:pPr>
        <w:ind w:left="1276" w:firstLineChars="100" w:firstLine="220"/>
        <w:rPr>
          <w:color w:val="auto"/>
          <w:sz w:val="22"/>
        </w:rPr>
      </w:pPr>
      <w:r w:rsidRPr="00711CBE">
        <w:rPr>
          <w:rFonts w:hint="eastAsia"/>
          <w:color w:val="auto"/>
          <w:sz w:val="22"/>
        </w:rPr>
        <w:t>また、極度額を定めないで根保証契約を締結すると、その契約は無効となり、保証人に対して支払を求めることができないことになる。</w:t>
      </w:r>
    </w:p>
    <w:p w14:paraId="671958BC" w14:textId="77777777" w:rsidR="00A339CB" w:rsidRPr="00711CBE" w:rsidRDefault="00A339CB" w:rsidP="00A339CB">
      <w:pPr>
        <w:ind w:left="993" w:firstLine="0"/>
        <w:rPr>
          <w:color w:val="auto"/>
          <w:sz w:val="22"/>
        </w:rPr>
      </w:pPr>
      <w:r w:rsidRPr="00711CBE">
        <w:rPr>
          <w:rFonts w:hint="eastAsia"/>
          <w:color w:val="auto"/>
          <w:sz w:val="22"/>
        </w:rPr>
        <w:t>ロ</w:t>
      </w:r>
      <w:r w:rsidRPr="00711CBE">
        <w:rPr>
          <w:color w:val="auto"/>
          <w:sz w:val="22"/>
        </w:rPr>
        <w:t xml:space="preserve"> 特別の事情による保証の終了</w:t>
      </w:r>
    </w:p>
    <w:p w14:paraId="5462F65F" w14:textId="526E2339" w:rsidR="00A339CB" w:rsidRDefault="00A339CB" w:rsidP="009712A8">
      <w:pPr>
        <w:ind w:left="1276" w:firstLineChars="100" w:firstLine="220"/>
        <w:rPr>
          <w:color w:val="auto"/>
          <w:sz w:val="22"/>
        </w:rPr>
      </w:pPr>
      <w:r w:rsidRPr="00711CBE">
        <w:rPr>
          <w:rFonts w:hint="eastAsia"/>
          <w:color w:val="auto"/>
          <w:sz w:val="22"/>
        </w:rPr>
        <w:t>個人が保証人になる根保証契約については、保証人が破産したときや、主債務者又は保証人が亡くなったときなどは、その後に発生する主債務は保証の対象外となる。</w:t>
      </w:r>
    </w:p>
    <w:p w14:paraId="3D8C3660" w14:textId="77777777" w:rsidR="00BD22B9" w:rsidRPr="00207FE5" w:rsidRDefault="002958B0" w:rsidP="00BD22B9">
      <w:pPr>
        <w:numPr>
          <w:ilvl w:val="0"/>
          <w:numId w:val="37"/>
        </w:numPr>
        <w:spacing w:after="56" w:line="259" w:lineRule="auto"/>
        <w:ind w:left="709"/>
        <w:rPr>
          <w:color w:val="auto"/>
        </w:rPr>
      </w:pPr>
      <w:r w:rsidRPr="00711CBE">
        <w:rPr>
          <w:rFonts w:hint="eastAsia"/>
          <w:color w:val="auto"/>
        </w:rPr>
        <w:lastRenderedPageBreak/>
        <w:t xml:space="preserve">　</w:t>
      </w:r>
      <w:r w:rsidRPr="00207FE5">
        <w:rPr>
          <w:rFonts w:hint="eastAsia"/>
          <w:color w:val="auto"/>
        </w:rPr>
        <w:t>入居者募集等</w:t>
      </w:r>
    </w:p>
    <w:p w14:paraId="72995532" w14:textId="77777777" w:rsidR="00BD22B9" w:rsidRPr="00207FE5" w:rsidRDefault="00BD22B9" w:rsidP="00BD22B9">
      <w:pPr>
        <w:spacing w:after="56" w:line="259" w:lineRule="auto"/>
        <w:ind w:left="709" w:firstLineChars="100" w:firstLine="240"/>
        <w:rPr>
          <w:color w:val="auto"/>
          <w:szCs w:val="24"/>
        </w:rPr>
      </w:pPr>
      <w:r w:rsidRPr="00207FE5">
        <w:rPr>
          <w:color w:val="auto"/>
          <w:szCs w:val="24"/>
        </w:rPr>
        <w:t>入居募集に当たり、有料老人ホームが、高齢者向け住まいへの入居を希望す</w:t>
      </w:r>
      <w:r w:rsidRPr="00207FE5">
        <w:rPr>
          <w:rFonts w:hint="eastAsia"/>
          <w:color w:val="auto"/>
          <w:szCs w:val="24"/>
        </w:rPr>
        <w:t>る者に関する情報の提供等を行う事業者（以下「情報提供等事業者」という。）と委託契約等を締結する場合は、次の事項に留意すること。</w:t>
      </w:r>
    </w:p>
    <w:p w14:paraId="1B01878E" w14:textId="445FB406" w:rsidR="00BD22B9" w:rsidRPr="00207FE5" w:rsidRDefault="00071B54" w:rsidP="00BD22B9">
      <w:pPr>
        <w:spacing w:after="56" w:line="259" w:lineRule="auto"/>
        <w:ind w:leftChars="300" w:left="960" w:hangingChars="100" w:hanging="240"/>
        <w:rPr>
          <w:color w:val="auto"/>
          <w:szCs w:val="24"/>
        </w:rPr>
      </w:pPr>
      <w:r>
        <w:rPr>
          <w:rFonts w:hint="eastAsia"/>
          <w:color w:val="auto"/>
          <w:szCs w:val="24"/>
        </w:rPr>
        <w:t>ア</w:t>
      </w:r>
      <w:r w:rsidR="00BD22B9" w:rsidRPr="00207FE5">
        <w:rPr>
          <w:color w:val="auto"/>
          <w:szCs w:val="24"/>
        </w:rPr>
        <w:t xml:space="preserve">　情報提供等事業者と委託契約等を締結する場合には、例えば、</w:t>
      </w:r>
      <w:r w:rsidR="00BD22B9" w:rsidRPr="00207FE5">
        <w:rPr>
          <w:b/>
          <w:color w:val="auto"/>
          <w:szCs w:val="24"/>
          <w:u w:val="single"/>
        </w:rPr>
        <w:t>入居希望者</w:t>
      </w:r>
      <w:r w:rsidR="00BD22B9" w:rsidRPr="00207FE5">
        <w:rPr>
          <w:rFonts w:hint="eastAsia"/>
          <w:b/>
          <w:color w:val="auto"/>
          <w:szCs w:val="24"/>
          <w:u w:val="single"/>
        </w:rPr>
        <w:t>の介護度や医療の必要度等の個人の状況や属性に応じて手数料を設定するといった、社会保障費の不適切な費消を助長するとの誤解を与えるような手数料の設定を行わないこと。</w:t>
      </w:r>
      <w:r w:rsidR="00BD22B9" w:rsidRPr="00207FE5">
        <w:rPr>
          <w:rFonts w:hint="eastAsia"/>
          <w:color w:val="auto"/>
          <w:szCs w:val="24"/>
        </w:rPr>
        <w:t>また、上記のような手数料の設定に応じないこと。また、情報提供等事業者に対して、入居者の月額利用料等に比べて高額な手数料と引き換えに、優先的な入居希望者の紹介を求めないこと。</w:t>
      </w:r>
    </w:p>
    <w:p w14:paraId="3153DD20" w14:textId="268A35C7" w:rsidR="00BD22B9" w:rsidRPr="00207FE5" w:rsidRDefault="00071B54" w:rsidP="00BD22B9">
      <w:pPr>
        <w:spacing w:after="56" w:line="259" w:lineRule="auto"/>
        <w:ind w:leftChars="300" w:left="960" w:hangingChars="100" w:hanging="240"/>
        <w:rPr>
          <w:color w:val="auto"/>
          <w:szCs w:val="24"/>
        </w:rPr>
      </w:pPr>
      <w:r>
        <w:rPr>
          <w:rFonts w:hint="eastAsia"/>
          <w:color w:val="auto"/>
          <w:szCs w:val="24"/>
        </w:rPr>
        <w:t>イ</w:t>
      </w:r>
      <w:r w:rsidR="00BD22B9" w:rsidRPr="00207FE5">
        <w:rPr>
          <w:rFonts w:hint="eastAsia"/>
          <w:color w:val="auto"/>
          <w:szCs w:val="24"/>
        </w:rPr>
        <w:t xml:space="preserve">　</w:t>
      </w:r>
      <w:r w:rsidR="00BD22B9" w:rsidRPr="00207FE5">
        <w:rPr>
          <w:color w:val="auto"/>
          <w:szCs w:val="24"/>
        </w:rPr>
        <w:t>情報提供等事業者の選定に当たっては、当該情報提供等事業者が入居希</w:t>
      </w:r>
      <w:r w:rsidR="00BD22B9" w:rsidRPr="00207FE5">
        <w:rPr>
          <w:rFonts w:hint="eastAsia"/>
          <w:color w:val="auto"/>
          <w:szCs w:val="24"/>
        </w:rPr>
        <w:t>望者に提供するサービス内容やその対価たる手数料の有無・金額についてあらかじめ把握することが望ましいこと。</w:t>
      </w:r>
    </w:p>
    <w:p w14:paraId="47989F99" w14:textId="1F3DE6D7" w:rsidR="002958B0" w:rsidRPr="00BD22B9" w:rsidRDefault="00BD22B9" w:rsidP="00BD22B9">
      <w:pPr>
        <w:spacing w:after="56" w:line="259" w:lineRule="auto"/>
        <w:ind w:leftChars="400" w:left="960" w:firstLineChars="100" w:firstLine="240"/>
        <w:rPr>
          <w:color w:val="auto"/>
          <w:szCs w:val="24"/>
        </w:rPr>
      </w:pPr>
      <w:r w:rsidRPr="00207FE5">
        <w:rPr>
          <w:rFonts w:hint="eastAsia"/>
          <w:color w:val="auto"/>
          <w:szCs w:val="24"/>
        </w:rPr>
        <w:t>また、公益社団法人全国有料老人ホーム協会、一般社団法人全国介護付きホ</w:t>
      </w:r>
      <w:r w:rsidRPr="00207FE5">
        <w:rPr>
          <w:color w:val="auto"/>
          <w:szCs w:val="24"/>
        </w:rPr>
        <w:t>ーム協会及び一般社団法人高齢者住宅協会の３団体で構成する高齢者</w:t>
      </w:r>
      <w:r w:rsidRPr="00207FE5">
        <w:rPr>
          <w:rFonts w:hint="eastAsia"/>
          <w:color w:val="auto"/>
          <w:szCs w:val="24"/>
        </w:rPr>
        <w:t>住まい事業者団体連合会が運営する「高齢者向け住まい紹介事業者届出公表制度」に届出を行い、行動指針を遵守している事業者を選定することが望ましいこと。</w:t>
      </w:r>
    </w:p>
    <w:p w14:paraId="14EBEA51" w14:textId="2D42DF49" w:rsidR="00A846F1" w:rsidRPr="00711CBE" w:rsidRDefault="00471D3E" w:rsidP="00305D81">
      <w:pPr>
        <w:numPr>
          <w:ilvl w:val="0"/>
          <w:numId w:val="37"/>
        </w:numPr>
        <w:spacing w:after="56" w:line="259" w:lineRule="auto"/>
        <w:ind w:left="709"/>
        <w:rPr>
          <w:color w:val="auto"/>
        </w:rPr>
      </w:pPr>
      <w:r w:rsidRPr="00711CBE">
        <w:rPr>
          <w:rFonts w:hint="eastAsia"/>
          <w:color w:val="auto"/>
        </w:rPr>
        <w:t xml:space="preserve">　</w:t>
      </w:r>
      <w:r w:rsidR="0018677A" w:rsidRPr="00711CBE">
        <w:rPr>
          <w:color w:val="auto"/>
        </w:rPr>
        <w:t>苦情解決の方法</w:t>
      </w:r>
    </w:p>
    <w:p w14:paraId="3988D5C1" w14:textId="77777777" w:rsidR="00A846F1" w:rsidRDefault="0018677A" w:rsidP="00CE26DD">
      <w:pPr>
        <w:spacing w:line="312" w:lineRule="auto"/>
        <w:ind w:left="709" w:firstLineChars="100" w:firstLine="240"/>
        <w:rPr>
          <w:color w:val="auto"/>
          <w:spacing w:val="-10"/>
        </w:rPr>
      </w:pPr>
      <w:r w:rsidRPr="00711CBE">
        <w:rPr>
          <w:color w:val="auto"/>
        </w:rPr>
        <w:t>入居者の苦情に対し迅速かつ円滑な解決を図るため、設置者において苦情処理</w:t>
      </w:r>
      <w:r w:rsidRPr="00711CBE">
        <w:rPr>
          <w:color w:val="auto"/>
          <w:spacing w:val="-6"/>
        </w:rPr>
        <w:t>体制を整備するとともに、</w:t>
      </w:r>
      <w:r w:rsidRPr="00711CBE">
        <w:rPr>
          <w:color w:val="auto"/>
          <w:spacing w:val="-10"/>
        </w:rPr>
        <w:t>外部の苦情処理機関について入居者に周知すること。</w:t>
      </w:r>
    </w:p>
    <w:p w14:paraId="241713EB" w14:textId="77777777" w:rsidR="00BD22B9" w:rsidRPr="00711CBE" w:rsidRDefault="00BD22B9" w:rsidP="00CE26DD">
      <w:pPr>
        <w:spacing w:line="312" w:lineRule="auto"/>
        <w:ind w:left="709" w:firstLineChars="100" w:firstLine="234"/>
        <w:rPr>
          <w:color w:val="auto"/>
          <w:spacing w:val="-6"/>
        </w:rPr>
      </w:pPr>
    </w:p>
    <w:p w14:paraId="517D2D05" w14:textId="5308D44A" w:rsidR="00A846F1" w:rsidRPr="00711CBE" w:rsidRDefault="00471D3E" w:rsidP="00305D81">
      <w:pPr>
        <w:numPr>
          <w:ilvl w:val="0"/>
          <w:numId w:val="37"/>
        </w:numPr>
        <w:spacing w:after="55" w:line="259" w:lineRule="auto"/>
        <w:ind w:left="709"/>
        <w:rPr>
          <w:color w:val="auto"/>
        </w:rPr>
      </w:pPr>
      <w:r w:rsidRPr="00711CBE">
        <w:rPr>
          <w:rFonts w:hint="eastAsia"/>
          <w:color w:val="auto"/>
        </w:rPr>
        <w:t xml:space="preserve">　</w:t>
      </w:r>
      <w:r w:rsidR="0018677A" w:rsidRPr="00711CBE">
        <w:rPr>
          <w:color w:val="auto"/>
        </w:rPr>
        <w:t>事故発生の防止の対応</w:t>
      </w:r>
    </w:p>
    <w:p w14:paraId="4A3505D6" w14:textId="77777777" w:rsidR="00A846F1" w:rsidRPr="00711CBE" w:rsidRDefault="0018677A" w:rsidP="00CE26DD">
      <w:pPr>
        <w:ind w:left="709" w:firstLineChars="100" w:firstLine="240"/>
        <w:rPr>
          <w:color w:val="auto"/>
        </w:rPr>
      </w:pPr>
      <w:r w:rsidRPr="00711CBE">
        <w:rPr>
          <w:color w:val="auto"/>
        </w:rPr>
        <w:t>有料老人ホームにおける事故の発生又はその再発を防止するため、次の措置を講じること。</w:t>
      </w:r>
    </w:p>
    <w:p w14:paraId="6F2DC798" w14:textId="246F6EEE" w:rsidR="00A846F1" w:rsidRPr="00711CBE" w:rsidRDefault="009115AD" w:rsidP="00305D81">
      <w:pPr>
        <w:numPr>
          <w:ilvl w:val="0"/>
          <w:numId w:val="38"/>
        </w:numPr>
        <w:ind w:left="993" w:hanging="279"/>
        <w:rPr>
          <w:color w:val="auto"/>
        </w:rPr>
      </w:pPr>
      <w:r w:rsidRPr="00711CBE">
        <w:rPr>
          <w:rFonts w:hint="eastAsia"/>
          <w:color w:val="auto"/>
        </w:rPr>
        <w:t xml:space="preserve">　</w:t>
      </w:r>
      <w:r w:rsidR="0018677A" w:rsidRPr="00711CBE">
        <w:rPr>
          <w:color w:val="auto"/>
        </w:rPr>
        <w:t>事故が発生した場合の対応、</w:t>
      </w:r>
      <w:r w:rsidR="002A34A9" w:rsidRPr="00711CBE">
        <w:rPr>
          <w:rFonts w:hint="eastAsia"/>
          <w:color w:val="auto"/>
        </w:rPr>
        <w:t>イ</w:t>
      </w:r>
      <w:r w:rsidR="0018677A" w:rsidRPr="00711CBE">
        <w:rPr>
          <w:color w:val="auto"/>
        </w:rPr>
        <w:t>に規定する報告の方法等が記載された事故発生の防止のための指針を整備すること。</w:t>
      </w:r>
    </w:p>
    <w:p w14:paraId="04327341" w14:textId="452A785D" w:rsidR="00AC2B65" w:rsidRPr="00711CBE" w:rsidRDefault="009115AD" w:rsidP="00305D81">
      <w:pPr>
        <w:numPr>
          <w:ilvl w:val="0"/>
          <w:numId w:val="38"/>
        </w:numPr>
        <w:ind w:left="993" w:hanging="279"/>
        <w:rPr>
          <w:color w:val="auto"/>
        </w:rPr>
      </w:pPr>
      <w:r w:rsidRPr="00711CBE">
        <w:rPr>
          <w:rFonts w:hint="eastAsia"/>
          <w:color w:val="auto"/>
        </w:rPr>
        <w:t xml:space="preserve">　</w:t>
      </w:r>
      <w:r w:rsidR="0018677A" w:rsidRPr="00711CBE">
        <w:rPr>
          <w:color w:val="auto"/>
        </w:rPr>
        <w:t>事故が発生した場合又はそれに至る危険性がある事態が生じた場合に、当該事実が報告され、その分析を通した改善策について、職員に周知徹底を図る体制を整備すること。</w:t>
      </w:r>
    </w:p>
    <w:p w14:paraId="53916CDD" w14:textId="467AB602" w:rsidR="00A846F1" w:rsidRPr="00711CBE" w:rsidRDefault="009115AD" w:rsidP="00305D81">
      <w:pPr>
        <w:numPr>
          <w:ilvl w:val="0"/>
          <w:numId w:val="38"/>
        </w:numPr>
        <w:ind w:left="993" w:hanging="279"/>
        <w:rPr>
          <w:color w:val="auto"/>
        </w:rPr>
      </w:pPr>
      <w:r w:rsidRPr="00711CBE">
        <w:rPr>
          <w:rFonts w:hint="eastAsia"/>
          <w:color w:val="auto"/>
        </w:rPr>
        <w:t xml:space="preserve">　</w:t>
      </w:r>
      <w:r w:rsidR="0018677A" w:rsidRPr="00711CBE">
        <w:rPr>
          <w:color w:val="auto"/>
        </w:rPr>
        <w:t>事故発生の防止のための委員会（テレビ電話装置等を活用して行うことができるものとする。）及び職員に対する研修を定期的に行うこと。また、委員会及び研修を適切に実施するための担当を置くこと。</w:t>
      </w:r>
    </w:p>
    <w:p w14:paraId="0D0A4031" w14:textId="28A1FFC3" w:rsidR="00A846F1" w:rsidRPr="00711CBE" w:rsidRDefault="00AF158D" w:rsidP="00305D81">
      <w:pPr>
        <w:numPr>
          <w:ilvl w:val="0"/>
          <w:numId w:val="37"/>
        </w:numPr>
        <w:spacing w:after="56" w:line="259" w:lineRule="auto"/>
        <w:ind w:left="709"/>
        <w:rPr>
          <w:color w:val="auto"/>
        </w:rPr>
      </w:pPr>
      <w:r w:rsidRPr="00711CBE">
        <w:rPr>
          <w:rFonts w:hint="eastAsia"/>
          <w:color w:val="auto"/>
        </w:rPr>
        <w:t xml:space="preserve">　</w:t>
      </w:r>
      <w:r w:rsidR="0018677A" w:rsidRPr="00711CBE">
        <w:rPr>
          <w:color w:val="auto"/>
        </w:rPr>
        <w:t>事故発生時の対応</w:t>
      </w:r>
    </w:p>
    <w:p w14:paraId="5D4D4C79" w14:textId="41322E44" w:rsidR="00A846F1" w:rsidRPr="00711CBE" w:rsidRDefault="00CE26DD" w:rsidP="00CE26DD">
      <w:pPr>
        <w:spacing w:after="56" w:line="259" w:lineRule="auto"/>
        <w:ind w:left="709" w:right="209" w:firstLineChars="100" w:firstLine="220"/>
        <w:rPr>
          <w:color w:val="auto"/>
          <w:spacing w:val="-20"/>
        </w:rPr>
      </w:pPr>
      <w:r w:rsidRPr="00711CBE">
        <w:rPr>
          <w:rFonts w:hint="eastAsia"/>
          <w:color w:val="auto"/>
          <w:spacing w:val="-20"/>
        </w:rPr>
        <w:t>有料老人ホームにおいて事故が発生した場合にあっては、次の措置を講じること。</w:t>
      </w:r>
    </w:p>
    <w:p w14:paraId="797BB264" w14:textId="3A8A4265" w:rsidR="00A846F1" w:rsidRPr="00711CBE" w:rsidRDefault="009115AD" w:rsidP="00305D81">
      <w:pPr>
        <w:numPr>
          <w:ilvl w:val="0"/>
          <w:numId w:val="39"/>
        </w:numPr>
        <w:ind w:left="993" w:hanging="279"/>
        <w:rPr>
          <w:color w:val="auto"/>
          <w:spacing w:val="-6"/>
        </w:rPr>
      </w:pPr>
      <w:r w:rsidRPr="00711CBE">
        <w:rPr>
          <w:rFonts w:hint="eastAsia"/>
          <w:color w:val="auto"/>
          <w:spacing w:val="-6"/>
        </w:rPr>
        <w:t xml:space="preserve">　</w:t>
      </w:r>
      <w:r w:rsidR="0018677A" w:rsidRPr="00711CBE">
        <w:rPr>
          <w:color w:val="auto"/>
          <w:spacing w:val="-6"/>
        </w:rPr>
        <w:t>入居者に対するサービスの提供により事故が発生した場合は、速やかに</w:t>
      </w:r>
      <w:r w:rsidR="001466C5" w:rsidRPr="00711CBE">
        <w:rPr>
          <w:rFonts w:hint="eastAsia"/>
          <w:color w:val="auto"/>
          <w:spacing w:val="-6"/>
        </w:rPr>
        <w:t>所管自治体</w:t>
      </w:r>
      <w:r w:rsidR="0018677A" w:rsidRPr="00711CBE">
        <w:rPr>
          <w:color w:val="auto"/>
          <w:spacing w:val="-6"/>
        </w:rPr>
        <w:t>及び入居者の家族等に連絡を行うとともに、必要な措置を講じる</w:t>
      </w:r>
      <w:r w:rsidR="0018677A" w:rsidRPr="00711CBE">
        <w:rPr>
          <w:color w:val="auto"/>
          <w:spacing w:val="-60"/>
        </w:rPr>
        <w:t>こと。</w:t>
      </w:r>
    </w:p>
    <w:p w14:paraId="1977B0E0" w14:textId="24CD8DE4" w:rsidR="00A846F1" w:rsidRPr="00711CBE" w:rsidRDefault="009115AD" w:rsidP="00305D81">
      <w:pPr>
        <w:numPr>
          <w:ilvl w:val="0"/>
          <w:numId w:val="39"/>
        </w:numPr>
        <w:spacing w:after="55" w:line="259" w:lineRule="auto"/>
        <w:ind w:left="993" w:hanging="279"/>
        <w:rPr>
          <w:color w:val="auto"/>
        </w:rPr>
      </w:pPr>
      <w:r w:rsidRPr="00711CBE">
        <w:rPr>
          <w:rFonts w:hint="eastAsia"/>
          <w:color w:val="auto"/>
        </w:rPr>
        <w:t xml:space="preserve">　</w:t>
      </w:r>
      <w:r w:rsidR="00071B54">
        <w:rPr>
          <w:rFonts w:hint="eastAsia"/>
          <w:color w:val="auto"/>
        </w:rPr>
        <w:t>ア</w:t>
      </w:r>
      <w:r w:rsidR="0018677A" w:rsidRPr="00711CBE">
        <w:rPr>
          <w:color w:val="auto"/>
        </w:rPr>
        <w:t>の事故の状況及び事故に際して採った処置について記録すること。</w:t>
      </w:r>
    </w:p>
    <w:p w14:paraId="1FC92F4F" w14:textId="5C5EC72A" w:rsidR="00A846F1" w:rsidRPr="00711CBE" w:rsidRDefault="009115AD" w:rsidP="00305D81">
      <w:pPr>
        <w:numPr>
          <w:ilvl w:val="0"/>
          <w:numId w:val="39"/>
        </w:numPr>
        <w:ind w:left="993" w:hanging="279"/>
        <w:rPr>
          <w:color w:val="auto"/>
        </w:rPr>
      </w:pPr>
      <w:r w:rsidRPr="00711CBE">
        <w:rPr>
          <w:rFonts w:hint="eastAsia"/>
          <w:color w:val="auto"/>
        </w:rPr>
        <w:lastRenderedPageBreak/>
        <w:t xml:space="preserve">　</w:t>
      </w:r>
      <w:r w:rsidR="0018677A" w:rsidRPr="00711CBE">
        <w:rPr>
          <w:color w:val="auto"/>
        </w:rPr>
        <w:t>設置者の責めに帰すべき事由により、賠償すべき事故が発生した場合は、入居者に対しての損害賠償を速やかに行うものとすること。</w:t>
      </w:r>
    </w:p>
    <w:p w14:paraId="5D508A94" w14:textId="77777777" w:rsidR="004A5833" w:rsidRPr="00711CBE" w:rsidRDefault="004A5833" w:rsidP="00715211">
      <w:pPr>
        <w:spacing w:after="81" w:line="259" w:lineRule="auto"/>
        <w:ind w:left="0" w:firstLine="0"/>
        <w:rPr>
          <w:color w:val="auto"/>
        </w:rPr>
      </w:pPr>
    </w:p>
    <w:p w14:paraId="3902A1D3" w14:textId="26252C69" w:rsidR="00A846F1" w:rsidRPr="00711CBE" w:rsidRDefault="00CE26DD" w:rsidP="00CE26DD">
      <w:pPr>
        <w:spacing w:after="81" w:line="259" w:lineRule="auto"/>
        <w:ind w:left="0" w:firstLine="0"/>
        <w:rPr>
          <w:b/>
          <w:color w:val="auto"/>
          <w:sz w:val="28"/>
        </w:rPr>
      </w:pPr>
      <w:r w:rsidRPr="00711CBE">
        <w:rPr>
          <w:rFonts w:hint="eastAsia"/>
          <w:b/>
          <w:color w:val="auto"/>
          <w:sz w:val="28"/>
        </w:rPr>
        <w:t>1</w:t>
      </w:r>
      <w:r w:rsidR="00354B87">
        <w:rPr>
          <w:rFonts w:hint="eastAsia"/>
          <w:b/>
          <w:color w:val="auto"/>
          <w:sz w:val="28"/>
        </w:rPr>
        <w:t>1</w:t>
      </w:r>
      <w:r w:rsidRPr="00711CBE">
        <w:rPr>
          <w:rFonts w:hint="eastAsia"/>
          <w:b/>
          <w:color w:val="auto"/>
          <w:sz w:val="28"/>
        </w:rPr>
        <w:t xml:space="preserve">　</w:t>
      </w:r>
      <w:r w:rsidR="0018677A" w:rsidRPr="00711CBE">
        <w:rPr>
          <w:b/>
          <w:color w:val="auto"/>
          <w:sz w:val="28"/>
        </w:rPr>
        <w:t>電磁的記録等</w:t>
      </w:r>
    </w:p>
    <w:p w14:paraId="3506FBB6" w14:textId="44C4EA76" w:rsidR="00A846F1" w:rsidRPr="00711CBE" w:rsidRDefault="00AF158D" w:rsidP="00AF158D">
      <w:pPr>
        <w:numPr>
          <w:ilvl w:val="2"/>
          <w:numId w:val="13"/>
        </w:numPr>
        <w:ind w:left="709" w:hanging="425"/>
        <w:rPr>
          <w:color w:val="auto"/>
        </w:rPr>
      </w:pPr>
      <w:r w:rsidRPr="00711CBE">
        <w:rPr>
          <w:rFonts w:hint="eastAsia"/>
          <w:color w:val="auto"/>
        </w:rPr>
        <w:t xml:space="preserve">　</w:t>
      </w:r>
      <w:r w:rsidR="0018677A" w:rsidRPr="00711CBE">
        <w:rPr>
          <w:color w:val="auto"/>
        </w:rPr>
        <w:t>作成、保存その他これらに類するもののうち、指導指針の規定において書面(書面、書類、文書、謄本、抄本、正本、副本、複本その他文字、図形等人の知覚によって認識することができる情報が記載された紙その他の</w:t>
      </w:r>
      <w:r w:rsidR="00071B54">
        <w:rPr>
          <w:rFonts w:hint="eastAsia"/>
          <w:color w:val="auto"/>
        </w:rPr>
        <w:t>有体物</w:t>
      </w:r>
      <w:r w:rsidR="0018677A" w:rsidRPr="00711CBE">
        <w:rPr>
          <w:color w:val="auto"/>
        </w:rPr>
        <w:t>をいう。以下同じ)で行うことが</w:t>
      </w:r>
      <w:r w:rsidR="00071B54">
        <w:rPr>
          <w:rFonts w:hint="eastAsia"/>
          <w:color w:val="auto"/>
        </w:rPr>
        <w:t>規定</w:t>
      </w:r>
      <w:r w:rsidR="0018677A" w:rsidRPr="00711CBE">
        <w:rPr>
          <w:color w:val="auto"/>
        </w:rPr>
        <w:t>されている又は想定されるもの((2)に規定するものを除く。)については、書面に代えて、当該書面に係る電磁的記録(電子的方式、磁気的方式その他人の知覚によっては認識することができない方式で作られる記録であって、電子計算機による情報処理の用に供されるものをいう。)により行うことができる。</w:t>
      </w:r>
    </w:p>
    <w:p w14:paraId="7B5FA7BA" w14:textId="7165C397" w:rsidR="00232C81" w:rsidRDefault="00AF158D" w:rsidP="00AF158D">
      <w:pPr>
        <w:numPr>
          <w:ilvl w:val="2"/>
          <w:numId w:val="13"/>
        </w:numPr>
        <w:spacing w:after="0"/>
        <w:ind w:left="709" w:hanging="425"/>
        <w:rPr>
          <w:color w:val="auto"/>
        </w:rPr>
      </w:pPr>
      <w:r w:rsidRPr="00711CBE">
        <w:rPr>
          <w:rFonts w:hint="eastAsia"/>
          <w:color w:val="auto"/>
        </w:rPr>
        <w:t xml:space="preserve">　</w:t>
      </w:r>
      <w:r w:rsidR="0018677A" w:rsidRPr="00711CBE">
        <w:rPr>
          <w:color w:val="auto"/>
        </w:rPr>
        <w:t>交付、説明、同意、承諾その他これらに類するもの</w:t>
      </w:r>
      <w:r w:rsidR="0018677A" w:rsidRPr="00711CBE">
        <w:rPr>
          <w:color w:val="auto"/>
          <w:spacing w:val="-6"/>
        </w:rPr>
        <w:t>(</w:t>
      </w:r>
      <w:r w:rsidR="0018677A" w:rsidRPr="00711CBE">
        <w:rPr>
          <w:color w:val="auto"/>
          <w:spacing w:val="-20"/>
        </w:rPr>
        <w:t>以下、「交付等」という。</w:t>
      </w:r>
      <w:r w:rsidR="0018677A" w:rsidRPr="00711CBE">
        <w:rPr>
          <w:color w:val="auto"/>
          <w:spacing w:val="-6"/>
        </w:rPr>
        <w:t>)</w:t>
      </w:r>
      <w:r w:rsidR="0018677A" w:rsidRPr="00711CBE">
        <w:rPr>
          <w:color w:val="auto"/>
        </w:rPr>
        <w:t>のうち、指導指針の規定において書面で行うことが規定されている又は想定されるものについては、当該交付等の相手方(入居者等)の</w:t>
      </w:r>
      <w:r w:rsidR="00071B54">
        <w:rPr>
          <w:rFonts w:hint="eastAsia"/>
          <w:color w:val="auto"/>
        </w:rPr>
        <w:t>承諾</w:t>
      </w:r>
      <w:r w:rsidR="0018677A" w:rsidRPr="00711CBE">
        <w:rPr>
          <w:color w:val="auto"/>
        </w:rPr>
        <w:t>を得て、書面に代えて、電磁的方法(電子的方法、磁気的方法その他人の知覚によっては認識することができない方法をいう。)によることができる。</w:t>
      </w:r>
      <w:r w:rsidR="00232C81">
        <w:rPr>
          <w:color w:val="auto"/>
        </w:rPr>
        <w:br w:type="page"/>
      </w:r>
    </w:p>
    <w:p w14:paraId="1CAE4045" w14:textId="77777777" w:rsidR="00A846F1" w:rsidRPr="00711CBE" w:rsidRDefault="0074769B" w:rsidP="00570B39">
      <w:pPr>
        <w:spacing w:after="0"/>
        <w:rPr>
          <w:color w:val="auto"/>
          <w:sz w:val="32"/>
        </w:rPr>
      </w:pPr>
      <w:r w:rsidRPr="00711CBE">
        <w:rPr>
          <w:rFonts w:hint="eastAsia"/>
          <w:color w:val="auto"/>
          <w:sz w:val="32"/>
        </w:rPr>
        <w:lastRenderedPageBreak/>
        <w:t>第</w:t>
      </w:r>
      <w:r w:rsidR="00340DF0" w:rsidRPr="00711CBE">
        <w:rPr>
          <w:noProof/>
          <w:color w:val="auto"/>
          <w:sz w:val="32"/>
        </w:rPr>
        <mc:AlternateContent>
          <mc:Choice Requires="wps">
            <w:drawing>
              <wp:anchor distT="0" distB="0" distL="114300" distR="114300" simplePos="0" relativeHeight="251661312" behindDoc="0" locked="0" layoutInCell="1" allowOverlap="1" wp14:anchorId="4B3ADD1E" wp14:editId="2C41A470">
                <wp:simplePos x="0" y="0"/>
                <wp:positionH relativeFrom="column">
                  <wp:posOffset>-7296</wp:posOffset>
                </wp:positionH>
                <wp:positionV relativeFrom="paragraph">
                  <wp:posOffset>329358</wp:posOffset>
                </wp:positionV>
                <wp:extent cx="5943157" cy="0"/>
                <wp:effectExtent l="0" t="0" r="19685" b="19050"/>
                <wp:wrapNone/>
                <wp:docPr id="3" name="直線コネクタ 3"/>
                <wp:cNvGraphicFramePr/>
                <a:graphic xmlns:a="http://schemas.openxmlformats.org/drawingml/2006/main">
                  <a:graphicData uri="http://schemas.microsoft.com/office/word/2010/wordprocessingShape">
                    <wps:wsp>
                      <wps:cNvCnPr/>
                      <wps:spPr>
                        <a:xfrm>
                          <a:off x="0" y="0"/>
                          <a:ext cx="5943157"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0A6E0F5F" id="直線コネクタ 3" o:spid="_x0000_s1026" style="position:absolute;left:0;text-align:left;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5pt,25.95pt" to="467.4pt,2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" strokecolor="black [3213]" strokeweight=".5pt">
                <v:stroke joinstyle="miter"/>
              </v:line>
            </w:pict>
          </mc:Fallback>
        </mc:AlternateContent>
      </w:r>
      <w:r w:rsidR="0018677A" w:rsidRPr="00711CBE">
        <w:rPr>
          <w:color w:val="auto"/>
          <w:sz w:val="32"/>
        </w:rPr>
        <w:t>３ 立入検査等における主な指導事項について</w:t>
      </w:r>
    </w:p>
    <w:p w14:paraId="63E453C2" w14:textId="77777777" w:rsidR="00570B39" w:rsidRPr="00711CBE" w:rsidRDefault="00570B39" w:rsidP="00BB08C7">
      <w:pPr>
        <w:spacing w:after="0" w:line="160" w:lineRule="exact"/>
        <w:ind w:left="11" w:hanging="11"/>
        <w:rPr>
          <w:color w:val="auto"/>
        </w:rPr>
      </w:pPr>
    </w:p>
    <w:p w14:paraId="496E1843" w14:textId="77777777" w:rsidR="00A846F1" w:rsidRPr="00711CBE" w:rsidRDefault="0018677A" w:rsidP="002A34A9">
      <w:pPr>
        <w:spacing w:after="1" w:line="302" w:lineRule="auto"/>
        <w:ind w:left="0" w:right="204" w:firstLineChars="100" w:firstLine="240"/>
        <w:jc w:val="both"/>
        <w:rPr>
          <w:color w:val="auto"/>
        </w:rPr>
      </w:pPr>
      <w:r w:rsidRPr="00711CBE">
        <w:rPr>
          <w:color w:val="auto"/>
        </w:rPr>
        <w:t>老人福祉法第29条第13項の規定に基づき、定期的に有料老人ホームの設置者、管理者若しくは設置者から介護等の供与を委託された者に対して、運営の状況に関する事項その他必要と認める事項の報告を求め、又は有料老人ホーム等へ立ち入り、設備、帳簿その他の書類等を検査する。</w:t>
      </w:r>
    </w:p>
    <w:p w14:paraId="1FA59390" w14:textId="77777777" w:rsidR="00A846F1" w:rsidRPr="00711CBE" w:rsidRDefault="0018677A" w:rsidP="002A34A9">
      <w:pPr>
        <w:spacing w:after="0"/>
        <w:ind w:left="0" w:firstLineChars="100" w:firstLine="240"/>
        <w:rPr>
          <w:color w:val="auto"/>
        </w:rPr>
      </w:pPr>
      <w:r w:rsidRPr="00711CBE">
        <w:rPr>
          <w:color w:val="auto"/>
        </w:rPr>
        <w:t>有料老人ホーム等に立入検査等を実施した際の主な指摘や指導の事例を示す。</w:t>
      </w:r>
    </w:p>
    <w:p w14:paraId="2E1AD142" w14:textId="77777777" w:rsidR="007C5B4F" w:rsidRPr="00711CBE" w:rsidRDefault="007C5B4F" w:rsidP="000C5A89">
      <w:pPr>
        <w:spacing w:after="0"/>
        <w:ind w:left="284"/>
        <w:rPr>
          <w:color w:val="auto"/>
        </w:rPr>
      </w:pPr>
    </w:p>
    <w:p w14:paraId="55DA9190" w14:textId="77777777" w:rsidR="00A846F1" w:rsidRPr="00711CBE" w:rsidRDefault="0018677A" w:rsidP="00F37317">
      <w:pPr>
        <w:spacing w:after="80" w:line="259" w:lineRule="auto"/>
        <w:ind w:left="0" w:firstLine="0"/>
        <w:rPr>
          <w:color w:val="auto"/>
          <w:sz w:val="28"/>
          <w:bdr w:val="single" w:sz="4" w:space="0" w:color="auto"/>
          <w:shd w:val="pct15" w:color="auto" w:fill="FFFFFF"/>
        </w:rPr>
      </w:pPr>
      <w:r w:rsidRPr="00711CBE">
        <w:rPr>
          <w:color w:val="auto"/>
          <w:sz w:val="28"/>
          <w:bdr w:val="single" w:sz="4" w:space="0" w:color="auto"/>
          <w:shd w:val="pct15" w:color="auto" w:fill="FFFFFF"/>
        </w:rPr>
        <w:t>従業者に関すること</w:t>
      </w:r>
    </w:p>
    <w:p w14:paraId="3D0F312E" w14:textId="3ECF6CF0" w:rsidR="00570B39" w:rsidRPr="00711CBE" w:rsidRDefault="00C70828" w:rsidP="0011640D">
      <w:pPr>
        <w:ind w:leftChars="59" w:left="992" w:hangingChars="354" w:hanging="850"/>
        <w:rPr>
          <w:b/>
          <w:color w:val="auto"/>
        </w:rPr>
      </w:pPr>
      <w:r w:rsidRPr="00711CBE">
        <w:rPr>
          <w:rFonts w:hint="eastAsia"/>
          <w:color w:val="auto"/>
        </w:rPr>
        <w:t>■</w:t>
      </w:r>
      <w:r w:rsidR="00C85138" w:rsidRPr="00711CBE">
        <w:rPr>
          <w:rFonts w:hint="eastAsia"/>
          <w:color w:val="auto"/>
        </w:rPr>
        <w:t>事例</w:t>
      </w:r>
      <w:r w:rsidR="004B47BD" w:rsidRPr="00711CBE">
        <w:rPr>
          <w:rFonts w:hint="eastAsia"/>
          <w:color w:val="auto"/>
        </w:rPr>
        <w:t xml:space="preserve"> </w:t>
      </w:r>
      <w:r w:rsidRPr="00711CBE">
        <w:rPr>
          <w:rFonts w:hint="eastAsia"/>
          <w:color w:val="auto"/>
        </w:rPr>
        <w:t xml:space="preserve">　</w:t>
      </w:r>
      <w:r w:rsidR="0018677A" w:rsidRPr="00711CBE">
        <w:rPr>
          <w:b/>
          <w:color w:val="auto"/>
        </w:rPr>
        <w:t>有料老人ホームの職員が、居宅介護事業所等の職員を兼ねる場合の雇用契約の締結に際し、それぞれの事業所ごとの雇用（勤務）条件が明示されていない。</w:t>
      </w:r>
    </w:p>
    <w:p w14:paraId="0ADE92D2" w14:textId="4F06522A" w:rsidR="00A846F1" w:rsidRPr="00711CBE" w:rsidRDefault="00CB690D" w:rsidP="0011640D">
      <w:pPr>
        <w:ind w:leftChars="298" w:left="992" w:hanging="277"/>
        <w:rPr>
          <w:color w:val="auto"/>
        </w:rPr>
      </w:pPr>
      <w:r w:rsidRPr="00711CBE">
        <w:rPr>
          <w:rFonts w:hint="eastAsia"/>
          <w:b/>
          <w:color w:val="auto"/>
        </w:rPr>
        <w:t>→</w:t>
      </w:r>
      <w:r w:rsidR="00C70828" w:rsidRPr="00711CBE">
        <w:rPr>
          <w:rFonts w:hint="eastAsia"/>
          <w:b/>
          <w:color w:val="auto"/>
        </w:rPr>
        <w:t xml:space="preserve">　</w:t>
      </w:r>
      <w:r w:rsidR="0018677A" w:rsidRPr="00711CBE">
        <w:rPr>
          <w:color w:val="auto"/>
        </w:rPr>
        <w:t>事業所ごとの雇用（勤務）条件を明らかにし、そのことを記載した書面を交付し勤務条件等を明確にすること。また、勤務（従事）時間を併設の介護サービス事業所と明確に分けること。</w:t>
      </w:r>
    </w:p>
    <w:p w14:paraId="17B3455A" w14:textId="77777777" w:rsidR="00570B39" w:rsidRPr="00711CBE" w:rsidRDefault="00570B39" w:rsidP="00570B39">
      <w:pPr>
        <w:rPr>
          <w:b/>
          <w:color w:val="auto"/>
        </w:rPr>
      </w:pPr>
    </w:p>
    <w:p w14:paraId="537856F9" w14:textId="6255A517" w:rsidR="00A846F1" w:rsidRPr="00711CBE" w:rsidRDefault="00C85138" w:rsidP="0011640D">
      <w:pPr>
        <w:ind w:leftChars="59" w:left="992" w:hangingChars="354" w:hanging="850"/>
        <w:rPr>
          <w:b/>
          <w:color w:val="auto"/>
        </w:rPr>
      </w:pPr>
      <w:r w:rsidRPr="00711CBE">
        <w:rPr>
          <w:rFonts w:hint="eastAsia"/>
          <w:color w:val="auto"/>
        </w:rPr>
        <w:t>■事例</w:t>
      </w:r>
      <w:r w:rsidR="00922C84" w:rsidRPr="00711CBE">
        <w:rPr>
          <w:rFonts w:hint="eastAsia"/>
          <w:b/>
          <w:color w:val="auto"/>
        </w:rPr>
        <w:t xml:space="preserve"> </w:t>
      </w:r>
      <w:r w:rsidR="00C70828" w:rsidRPr="00711CBE">
        <w:rPr>
          <w:rFonts w:hint="eastAsia"/>
          <w:b/>
          <w:color w:val="auto"/>
        </w:rPr>
        <w:t xml:space="preserve">　</w:t>
      </w:r>
      <w:r w:rsidR="0018677A" w:rsidRPr="00711CBE">
        <w:rPr>
          <w:b/>
          <w:color w:val="auto"/>
        </w:rPr>
        <w:t>一日の間で有料老人ホームと居宅介護事業所等を兼務する職員がいる場合で、それぞれの事業所で従事する時間が明確に管理されていない。</w:t>
      </w:r>
    </w:p>
    <w:p w14:paraId="4AAD8106" w14:textId="446B327E" w:rsidR="00A846F1" w:rsidRPr="00711CBE" w:rsidRDefault="00CB690D" w:rsidP="0011640D">
      <w:pPr>
        <w:ind w:leftChars="315" w:left="991" w:hanging="235"/>
        <w:rPr>
          <w:color w:val="auto"/>
        </w:rPr>
      </w:pPr>
      <w:r w:rsidRPr="00711CBE">
        <w:rPr>
          <w:rFonts w:hint="eastAsia"/>
          <w:color w:val="auto"/>
        </w:rPr>
        <w:t>→</w:t>
      </w:r>
      <w:r w:rsidR="00C70828" w:rsidRPr="00711CBE">
        <w:rPr>
          <w:rFonts w:hint="eastAsia"/>
          <w:color w:val="auto"/>
        </w:rPr>
        <w:t xml:space="preserve">　</w:t>
      </w:r>
      <w:r w:rsidR="0018677A" w:rsidRPr="00711CBE">
        <w:rPr>
          <w:color w:val="auto"/>
        </w:rPr>
        <w:t>有料老人ホームと居宅介護事業所等のそれぞれの業務に従事する時間が分かるように、勤務表の作成及び管理を適切に行うこと</w:t>
      </w:r>
      <w:r w:rsidR="00895996" w:rsidRPr="00711CBE">
        <w:rPr>
          <w:rFonts w:hint="eastAsia"/>
          <w:color w:val="auto"/>
        </w:rPr>
        <w:t>。</w:t>
      </w:r>
    </w:p>
    <w:p w14:paraId="7D3B929A" w14:textId="77777777" w:rsidR="00570B39" w:rsidRPr="00711CBE" w:rsidRDefault="00570B39" w:rsidP="00570B39">
      <w:pPr>
        <w:rPr>
          <w:b/>
          <w:color w:val="auto"/>
        </w:rPr>
      </w:pPr>
    </w:p>
    <w:p w14:paraId="71740C76" w14:textId="79517339" w:rsidR="00A846F1" w:rsidRPr="00711CBE" w:rsidRDefault="00C85138" w:rsidP="0011640D">
      <w:pPr>
        <w:ind w:leftChars="59" w:left="992" w:hangingChars="354" w:hanging="850"/>
        <w:rPr>
          <w:b/>
          <w:color w:val="auto"/>
        </w:rPr>
      </w:pPr>
      <w:r w:rsidRPr="00711CBE">
        <w:rPr>
          <w:rFonts w:hint="eastAsia"/>
          <w:color w:val="auto"/>
        </w:rPr>
        <w:t>■事例</w:t>
      </w:r>
      <w:r w:rsidR="00922C84" w:rsidRPr="00711CBE">
        <w:rPr>
          <w:color w:val="auto"/>
        </w:rPr>
        <w:t xml:space="preserve"> </w:t>
      </w:r>
      <w:r w:rsidR="00C70828" w:rsidRPr="00711CBE">
        <w:rPr>
          <w:rFonts w:hint="eastAsia"/>
          <w:color w:val="auto"/>
        </w:rPr>
        <w:t xml:space="preserve">　</w:t>
      </w:r>
      <w:r w:rsidR="0018677A" w:rsidRPr="00711CBE">
        <w:rPr>
          <w:b/>
          <w:color w:val="auto"/>
        </w:rPr>
        <w:t>雇用に当たって職員から就業期間中はもとより離職後も含めて、業務上知り得た入居者、入居希望者及びその家族の情報を正当な理由がなく漏らさないとする守秘義務に関する誓約書の提出を受けていない。</w:t>
      </w:r>
    </w:p>
    <w:p w14:paraId="0C0F0813" w14:textId="1BADE592" w:rsidR="00A846F1" w:rsidRPr="00711CBE" w:rsidRDefault="00CB690D" w:rsidP="0011640D">
      <w:pPr>
        <w:spacing w:after="0"/>
        <w:ind w:left="993" w:hanging="263"/>
        <w:rPr>
          <w:color w:val="auto"/>
        </w:rPr>
      </w:pPr>
      <w:r w:rsidRPr="00711CBE">
        <w:rPr>
          <w:rFonts w:hint="eastAsia"/>
          <w:color w:val="auto"/>
        </w:rPr>
        <w:t>→</w:t>
      </w:r>
      <w:r w:rsidR="00C70828" w:rsidRPr="00711CBE">
        <w:rPr>
          <w:rFonts w:hint="eastAsia"/>
          <w:color w:val="auto"/>
        </w:rPr>
        <w:t xml:space="preserve">　</w:t>
      </w:r>
      <w:r w:rsidR="0018677A" w:rsidRPr="00711CBE">
        <w:rPr>
          <w:color w:val="auto"/>
        </w:rPr>
        <w:t>個人情報の取扱い（守秘義務）に関する誓約書の提出を求めるなど、必要な措置を講じること。</w:t>
      </w:r>
    </w:p>
    <w:p w14:paraId="37B58876" w14:textId="77777777" w:rsidR="004D504E" w:rsidRPr="00711CBE" w:rsidRDefault="004D504E" w:rsidP="004D504E">
      <w:pPr>
        <w:spacing w:after="0"/>
        <w:rPr>
          <w:color w:val="auto"/>
        </w:rPr>
      </w:pPr>
    </w:p>
    <w:p w14:paraId="4A40DC40" w14:textId="77777777" w:rsidR="00A846F1" w:rsidRPr="00711CBE" w:rsidRDefault="0018677A" w:rsidP="00F37317">
      <w:pPr>
        <w:spacing w:after="80" w:line="259" w:lineRule="auto"/>
        <w:ind w:left="0" w:firstLine="0"/>
        <w:rPr>
          <w:color w:val="auto"/>
          <w:sz w:val="28"/>
          <w:bdr w:val="single" w:sz="4" w:space="0" w:color="auto"/>
          <w:shd w:val="pct15" w:color="auto" w:fill="FFFFFF"/>
        </w:rPr>
      </w:pPr>
      <w:r w:rsidRPr="00711CBE">
        <w:rPr>
          <w:color w:val="auto"/>
          <w:sz w:val="28"/>
          <w:bdr w:val="single" w:sz="4" w:space="0" w:color="auto"/>
          <w:shd w:val="pct15" w:color="auto" w:fill="FFFFFF"/>
        </w:rPr>
        <w:t>従業者への研修に関すること</w:t>
      </w:r>
    </w:p>
    <w:p w14:paraId="354E64BC" w14:textId="0938113C" w:rsidR="00A846F1" w:rsidRPr="00711CBE" w:rsidRDefault="00C85138" w:rsidP="0011640D">
      <w:pPr>
        <w:ind w:leftChars="60" w:left="991" w:hangingChars="353" w:hanging="847"/>
        <w:rPr>
          <w:b/>
          <w:color w:val="auto"/>
        </w:rPr>
      </w:pPr>
      <w:r w:rsidRPr="00711CBE">
        <w:rPr>
          <w:rFonts w:hint="eastAsia"/>
          <w:color w:val="auto"/>
        </w:rPr>
        <w:t>■事例</w:t>
      </w:r>
      <w:r w:rsidR="00922C84" w:rsidRPr="00711CBE">
        <w:rPr>
          <w:rFonts w:hint="eastAsia"/>
          <w:color w:val="auto"/>
        </w:rPr>
        <w:t xml:space="preserve"> </w:t>
      </w:r>
      <w:r w:rsidR="00C70828" w:rsidRPr="00711CBE">
        <w:rPr>
          <w:rFonts w:hint="eastAsia"/>
          <w:color w:val="auto"/>
        </w:rPr>
        <w:t xml:space="preserve">　</w:t>
      </w:r>
      <w:r w:rsidR="0018677A" w:rsidRPr="00711CBE">
        <w:rPr>
          <w:b/>
          <w:color w:val="auto"/>
        </w:rPr>
        <w:t>従業者の資質向上及び入居者へのより適切なサービス提供のための研修等を実施していない。</w:t>
      </w:r>
    </w:p>
    <w:p w14:paraId="1B7B3FD7" w14:textId="185DE990" w:rsidR="00A846F1" w:rsidRPr="00711CBE" w:rsidRDefault="00CB690D" w:rsidP="0011640D">
      <w:pPr>
        <w:spacing w:after="56" w:line="259" w:lineRule="auto"/>
        <w:ind w:left="756"/>
        <w:rPr>
          <w:color w:val="auto"/>
        </w:rPr>
      </w:pPr>
      <w:r w:rsidRPr="00711CBE">
        <w:rPr>
          <w:rFonts w:hint="eastAsia"/>
          <w:color w:val="auto"/>
        </w:rPr>
        <w:t>→</w:t>
      </w:r>
      <w:r w:rsidR="00C70828" w:rsidRPr="00711CBE">
        <w:rPr>
          <w:rFonts w:hint="eastAsia"/>
          <w:color w:val="auto"/>
        </w:rPr>
        <w:t xml:space="preserve">　</w:t>
      </w:r>
      <w:r w:rsidR="0018677A" w:rsidRPr="00711CBE">
        <w:rPr>
          <w:color w:val="auto"/>
        </w:rPr>
        <w:t>新規採用時及び定期的に、次に掲げる内容等の研修を実施すること。</w:t>
      </w:r>
    </w:p>
    <w:p w14:paraId="624CCFC7" w14:textId="77777777" w:rsidR="00BB08C7" w:rsidRPr="00711CBE" w:rsidRDefault="00F37317" w:rsidP="0011640D">
      <w:pPr>
        <w:spacing w:line="259" w:lineRule="auto"/>
        <w:ind w:left="993"/>
        <w:rPr>
          <w:color w:val="auto"/>
          <w:sz w:val="22"/>
        </w:rPr>
      </w:pPr>
      <w:r w:rsidRPr="00711CBE">
        <w:rPr>
          <w:noProof/>
          <w:color w:val="auto"/>
          <w:sz w:val="22"/>
        </w:rPr>
        <mc:AlternateContent>
          <mc:Choice Requires="wps">
            <w:drawing>
              <wp:anchor distT="0" distB="0" distL="114300" distR="114300" simplePos="0" relativeHeight="251672576" behindDoc="0" locked="0" layoutInCell="1" allowOverlap="1" wp14:anchorId="6D4E1CAC" wp14:editId="51AC7333">
                <wp:simplePos x="0" y="0"/>
                <wp:positionH relativeFrom="column">
                  <wp:posOffset>656103</wp:posOffset>
                </wp:positionH>
                <wp:positionV relativeFrom="paragraph">
                  <wp:posOffset>198755</wp:posOffset>
                </wp:positionV>
                <wp:extent cx="5275991" cy="1140311"/>
                <wp:effectExtent l="0" t="0" r="20320" b="22225"/>
                <wp:wrapNone/>
                <wp:docPr id="10" name="テキスト ボックス 10"/>
                <wp:cNvGraphicFramePr/>
                <a:graphic xmlns:a="http://schemas.openxmlformats.org/drawingml/2006/main">
                  <a:graphicData uri="http://schemas.microsoft.com/office/word/2010/wordprocessingShape">
                    <wps:wsp>
                      <wps:cNvSpPr txBox="1"/>
                      <wps:spPr>
                        <a:xfrm>
                          <a:off x="0" y="0"/>
                          <a:ext cx="5275991" cy="1140311"/>
                        </a:xfrm>
                        <a:prstGeom prst="rect">
                          <a:avLst/>
                        </a:prstGeom>
                        <a:noFill/>
                        <a:ln w="6350">
                          <a:solidFill>
                            <a:schemeClr val="tx1"/>
                          </a:solidFill>
                        </a:ln>
                      </wps:spPr>
                      <wps:txbx>
                        <w:txbxContent>
                          <w:p w14:paraId="569F0148" w14:textId="77777777" w:rsidR="001466C5" w:rsidRDefault="001466C5">
                            <w:pPr>
                              <w:ind w:left="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6D4E1CAC" id="_x0000_t202" coordsize="21600,21600" o:spt="202" path="m,l,21600r21600,l21600,xe">
                <v:stroke joinstyle="miter"/>
                <v:path gradientshapeok="t" o:connecttype="rect"/>
              </v:shapetype>
              <v:shape id="テキスト ボックス 10" o:spid="_x0000_s1026" type="#_x0000_t202" style="position:absolute;left:0;text-align:left;margin-left:51.65pt;margin-top:15.65pt;width:415.45pt;height:89.8pt;z-index:2516725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" filled="f" strokecolor="black [3213]" strokeweight=".5pt">
                <v:textbox>
                  <w:txbxContent>
                    <w:p w14:paraId="569F0148" w14:textId="77777777" w:rsidR="001466C5" w:rsidRDefault="001466C5">
                      <w:pPr>
                        <w:ind w:left="0"/>
                      </w:pPr>
                    </w:p>
                  </w:txbxContent>
                </v:textbox>
              </v:shape>
            </w:pict>
          </mc:Fallback>
        </mc:AlternateContent>
      </w:r>
      <w:r w:rsidR="00BB08C7" w:rsidRPr="00711CBE">
        <w:rPr>
          <w:color w:val="auto"/>
          <w:sz w:val="22"/>
        </w:rPr>
        <w:t>※継続的に月１回程度の研修を行うため、年間計画を策定すること。</w:t>
      </w:r>
    </w:p>
    <w:p w14:paraId="37CBF9BB" w14:textId="77777777" w:rsidR="007C5B4F" w:rsidRPr="00711CBE" w:rsidRDefault="00F37317" w:rsidP="001466C5">
      <w:pPr>
        <w:spacing w:after="1" w:line="340" w:lineRule="exact"/>
        <w:ind w:leftChars="455" w:left="1092" w:rightChars="-18" w:right="-43" w:firstLine="0"/>
        <w:jc w:val="both"/>
        <w:rPr>
          <w:color w:val="auto"/>
          <w:sz w:val="22"/>
        </w:rPr>
      </w:pPr>
      <w:r w:rsidRPr="00711CBE">
        <w:rPr>
          <w:rFonts w:hint="eastAsia"/>
          <w:color w:val="auto"/>
          <w:sz w:val="22"/>
        </w:rPr>
        <w:t>例）</w:t>
      </w:r>
      <w:r w:rsidR="00570B39" w:rsidRPr="00711CBE">
        <w:rPr>
          <w:rFonts w:hint="eastAsia"/>
          <w:color w:val="auto"/>
          <w:sz w:val="22"/>
        </w:rPr>
        <w:t>・</w:t>
      </w:r>
      <w:r w:rsidR="0018677A" w:rsidRPr="00711CBE">
        <w:rPr>
          <w:color w:val="auto"/>
          <w:sz w:val="22"/>
        </w:rPr>
        <w:t xml:space="preserve"> 個人情報の保護に関すること</w:t>
      </w:r>
      <w:r w:rsidRPr="00711CBE">
        <w:rPr>
          <w:rFonts w:hint="eastAsia"/>
          <w:color w:val="auto"/>
          <w:sz w:val="22"/>
        </w:rPr>
        <w:t xml:space="preserve">　　　　　・</w:t>
      </w:r>
      <w:r w:rsidRPr="00711CBE">
        <w:rPr>
          <w:color w:val="auto"/>
          <w:sz w:val="22"/>
        </w:rPr>
        <w:t xml:space="preserve"> 事故の防止に関すること</w:t>
      </w:r>
    </w:p>
    <w:p w14:paraId="27385F1D" w14:textId="77777777" w:rsidR="007C5B4F" w:rsidRPr="00711CBE" w:rsidRDefault="00570B39" w:rsidP="001466C5">
      <w:pPr>
        <w:spacing w:after="1" w:line="340" w:lineRule="exact"/>
        <w:ind w:leftChars="590" w:left="1416" w:rightChars="-18" w:right="-43" w:firstLine="0"/>
        <w:jc w:val="both"/>
        <w:rPr>
          <w:color w:val="auto"/>
          <w:sz w:val="22"/>
        </w:rPr>
      </w:pPr>
      <w:r w:rsidRPr="00711CBE">
        <w:rPr>
          <w:rFonts w:hint="eastAsia"/>
          <w:color w:val="auto"/>
          <w:sz w:val="22"/>
        </w:rPr>
        <w:t>・</w:t>
      </w:r>
      <w:r w:rsidR="007C5B4F" w:rsidRPr="00711CBE">
        <w:rPr>
          <w:rFonts w:hint="eastAsia"/>
          <w:color w:val="auto"/>
          <w:sz w:val="22"/>
        </w:rPr>
        <w:t xml:space="preserve"> </w:t>
      </w:r>
      <w:r w:rsidR="0018677A" w:rsidRPr="00711CBE">
        <w:rPr>
          <w:color w:val="auto"/>
          <w:sz w:val="22"/>
        </w:rPr>
        <w:t>介護技術や入居者への接遇に関すること</w:t>
      </w:r>
      <w:r w:rsidR="00F37317" w:rsidRPr="00711CBE">
        <w:rPr>
          <w:rFonts w:hint="eastAsia"/>
          <w:color w:val="auto"/>
          <w:sz w:val="22"/>
        </w:rPr>
        <w:t>・</w:t>
      </w:r>
      <w:r w:rsidR="00F37317" w:rsidRPr="00711CBE">
        <w:rPr>
          <w:color w:val="auto"/>
          <w:sz w:val="22"/>
        </w:rPr>
        <w:t xml:space="preserve"> 防災に関すること</w:t>
      </w:r>
    </w:p>
    <w:p w14:paraId="38A5AFC1" w14:textId="77777777" w:rsidR="007C5B4F" w:rsidRPr="00711CBE" w:rsidRDefault="00570B39" w:rsidP="001466C5">
      <w:pPr>
        <w:spacing w:after="1" w:line="340" w:lineRule="exact"/>
        <w:ind w:leftChars="590" w:left="1416" w:rightChars="-18" w:right="-43" w:firstLine="0"/>
        <w:jc w:val="both"/>
        <w:rPr>
          <w:color w:val="auto"/>
          <w:sz w:val="22"/>
        </w:rPr>
      </w:pPr>
      <w:r w:rsidRPr="00711CBE">
        <w:rPr>
          <w:rFonts w:hint="eastAsia"/>
          <w:color w:val="auto"/>
          <w:sz w:val="22"/>
        </w:rPr>
        <w:t>・</w:t>
      </w:r>
      <w:r w:rsidR="0018677A" w:rsidRPr="00711CBE">
        <w:rPr>
          <w:color w:val="auto"/>
          <w:sz w:val="22"/>
        </w:rPr>
        <w:t xml:space="preserve"> 高齢者の虐待防止に関すること</w:t>
      </w:r>
      <w:r w:rsidR="00F37317" w:rsidRPr="00711CBE">
        <w:rPr>
          <w:rFonts w:hint="eastAsia"/>
          <w:color w:val="auto"/>
          <w:sz w:val="22"/>
        </w:rPr>
        <w:t xml:space="preserve">　　　　・</w:t>
      </w:r>
      <w:r w:rsidR="00F37317" w:rsidRPr="00711CBE">
        <w:rPr>
          <w:color w:val="auto"/>
          <w:sz w:val="22"/>
        </w:rPr>
        <w:t xml:space="preserve"> 身体的拘束の適正化に関すること</w:t>
      </w:r>
    </w:p>
    <w:p w14:paraId="47545F3F" w14:textId="77777777" w:rsidR="007C5B4F" w:rsidRPr="00711CBE" w:rsidRDefault="00570B39" w:rsidP="001466C5">
      <w:pPr>
        <w:spacing w:after="1" w:line="340" w:lineRule="exact"/>
        <w:ind w:leftChars="590" w:left="1416" w:rightChars="-18" w:right="-43" w:firstLine="0"/>
        <w:jc w:val="both"/>
        <w:rPr>
          <w:color w:val="auto"/>
          <w:sz w:val="22"/>
        </w:rPr>
      </w:pPr>
      <w:r w:rsidRPr="00711CBE">
        <w:rPr>
          <w:rFonts w:hint="eastAsia"/>
          <w:color w:val="auto"/>
          <w:sz w:val="22"/>
        </w:rPr>
        <w:t>・</w:t>
      </w:r>
      <w:r w:rsidR="0018677A" w:rsidRPr="00711CBE">
        <w:rPr>
          <w:color w:val="auto"/>
          <w:sz w:val="22"/>
        </w:rPr>
        <w:t xml:space="preserve"> 感染症の予防に関すること</w:t>
      </w:r>
      <w:r w:rsidR="00F37317" w:rsidRPr="00711CBE">
        <w:rPr>
          <w:rFonts w:hint="eastAsia"/>
          <w:color w:val="auto"/>
          <w:sz w:val="22"/>
        </w:rPr>
        <w:t xml:space="preserve">　　　　　　・</w:t>
      </w:r>
      <w:r w:rsidR="00F37317" w:rsidRPr="00711CBE">
        <w:rPr>
          <w:color w:val="auto"/>
          <w:sz w:val="22"/>
        </w:rPr>
        <w:t xml:space="preserve"> 高齢者の人権に関すること</w:t>
      </w:r>
    </w:p>
    <w:p w14:paraId="0AD6CF74" w14:textId="77777777" w:rsidR="00A846F1" w:rsidRPr="00711CBE" w:rsidRDefault="00570B39" w:rsidP="001466C5">
      <w:pPr>
        <w:spacing w:after="1" w:line="340" w:lineRule="exact"/>
        <w:ind w:leftChars="590" w:left="1416" w:rightChars="-18" w:right="-43" w:firstLine="0"/>
        <w:jc w:val="both"/>
        <w:rPr>
          <w:color w:val="auto"/>
          <w:sz w:val="22"/>
        </w:rPr>
      </w:pPr>
      <w:r w:rsidRPr="00711CBE">
        <w:rPr>
          <w:rFonts w:hint="eastAsia"/>
          <w:color w:val="auto"/>
          <w:sz w:val="22"/>
        </w:rPr>
        <w:t>・</w:t>
      </w:r>
      <w:r w:rsidR="0018677A" w:rsidRPr="00711CBE">
        <w:rPr>
          <w:color w:val="auto"/>
          <w:sz w:val="22"/>
        </w:rPr>
        <w:t xml:space="preserve"> 認知症介護基礎研修の受講に関すること</w:t>
      </w:r>
    </w:p>
    <w:p w14:paraId="6DE14744" w14:textId="77777777" w:rsidR="00A846F1" w:rsidRPr="00711CBE" w:rsidRDefault="0018677A" w:rsidP="00C85138">
      <w:pPr>
        <w:spacing w:after="80" w:line="259" w:lineRule="auto"/>
        <w:ind w:left="0" w:firstLine="0"/>
        <w:rPr>
          <w:color w:val="auto"/>
          <w:sz w:val="28"/>
          <w:bdr w:val="single" w:sz="4" w:space="0" w:color="auto"/>
          <w:shd w:val="pct15" w:color="auto" w:fill="FFFFFF"/>
        </w:rPr>
      </w:pPr>
      <w:r w:rsidRPr="00711CBE">
        <w:rPr>
          <w:color w:val="auto"/>
          <w:sz w:val="28"/>
          <w:bdr w:val="single" w:sz="4" w:space="0" w:color="auto"/>
          <w:shd w:val="pct15" w:color="auto" w:fill="FFFFFF"/>
        </w:rPr>
        <w:lastRenderedPageBreak/>
        <w:t>料金に関すること</w:t>
      </w:r>
    </w:p>
    <w:p w14:paraId="7677E965" w14:textId="42AC7078" w:rsidR="00A846F1" w:rsidRPr="00711CBE" w:rsidRDefault="00C85138" w:rsidP="0011640D">
      <w:pPr>
        <w:ind w:leftChars="60" w:left="991" w:hangingChars="353" w:hanging="847"/>
        <w:rPr>
          <w:b/>
          <w:color w:val="auto"/>
        </w:rPr>
      </w:pPr>
      <w:r w:rsidRPr="00711CBE">
        <w:rPr>
          <w:rFonts w:hint="eastAsia"/>
          <w:color w:val="auto"/>
        </w:rPr>
        <w:t>■事例</w:t>
      </w:r>
      <w:r w:rsidR="00922C84" w:rsidRPr="00711CBE">
        <w:rPr>
          <w:rFonts w:hint="eastAsia"/>
          <w:color w:val="auto"/>
        </w:rPr>
        <w:t xml:space="preserve"> </w:t>
      </w:r>
      <w:r w:rsidR="00C70828" w:rsidRPr="00711CBE">
        <w:rPr>
          <w:rFonts w:hint="eastAsia"/>
          <w:color w:val="auto"/>
        </w:rPr>
        <w:t xml:space="preserve">　</w:t>
      </w:r>
      <w:r w:rsidR="0018677A" w:rsidRPr="00711CBE">
        <w:rPr>
          <w:b/>
          <w:color w:val="auto"/>
        </w:rPr>
        <w:t>老人福祉法第29 条第８項では、「家賃、敷金及び介護等その他の日常生活上必要な便宜の供与の対価として受領する費用を除くほか、権利金その他の金品を受領してはならない。」となっている</w:t>
      </w:r>
      <w:r w:rsidR="00570B39" w:rsidRPr="00711CBE">
        <w:rPr>
          <w:rFonts w:hint="eastAsia"/>
          <w:b/>
          <w:color w:val="auto"/>
        </w:rPr>
        <w:t>が、</w:t>
      </w:r>
      <w:r w:rsidR="0018677A" w:rsidRPr="00711CBE">
        <w:rPr>
          <w:b/>
          <w:color w:val="auto"/>
        </w:rPr>
        <w:t>「家賃、敷金及び介護等その他の日常生活上必要な便宜の供与の対価として受領する費用」に該当しない「金品」を受領している。</w:t>
      </w:r>
    </w:p>
    <w:p w14:paraId="7141C4E5" w14:textId="0A3FF757" w:rsidR="002A34A9" w:rsidRPr="00711CBE" w:rsidRDefault="00D65DD7" w:rsidP="0011640D">
      <w:pPr>
        <w:spacing w:after="55" w:line="259" w:lineRule="auto"/>
        <w:ind w:left="770" w:firstLine="0"/>
        <w:rPr>
          <w:color w:val="auto"/>
        </w:rPr>
      </w:pPr>
      <w:r w:rsidRPr="00711CBE">
        <w:rPr>
          <w:rFonts w:hint="eastAsia"/>
          <w:color w:val="auto"/>
        </w:rPr>
        <w:t>→</w:t>
      </w:r>
      <w:r w:rsidR="00C70828" w:rsidRPr="00711CBE">
        <w:rPr>
          <w:rFonts w:hint="eastAsia"/>
          <w:color w:val="auto"/>
        </w:rPr>
        <w:t xml:space="preserve">　</w:t>
      </w:r>
      <w:r w:rsidR="002A34A9" w:rsidRPr="00711CBE">
        <w:rPr>
          <w:rFonts w:hint="eastAsia"/>
          <w:color w:val="auto"/>
        </w:rPr>
        <w:t>次の①から③に例示するような項目については、見直しを行うこと。</w:t>
      </w:r>
    </w:p>
    <w:p w14:paraId="032B731E" w14:textId="77777777" w:rsidR="00A846F1" w:rsidRPr="00711CBE" w:rsidRDefault="0018677A" w:rsidP="0011640D">
      <w:pPr>
        <w:spacing w:after="55" w:line="259" w:lineRule="auto"/>
        <w:ind w:left="567" w:firstLineChars="100" w:firstLine="240"/>
        <w:rPr>
          <w:color w:val="auto"/>
        </w:rPr>
      </w:pPr>
      <w:r w:rsidRPr="00711CBE">
        <w:rPr>
          <w:color w:val="auto"/>
        </w:rPr>
        <w:t>（例）</w:t>
      </w:r>
      <w:r w:rsidRPr="00711CBE">
        <w:rPr>
          <w:b/>
          <w:color w:val="auto"/>
        </w:rPr>
        <w:t>①「礼金」</w:t>
      </w:r>
    </w:p>
    <w:p w14:paraId="34EBE4FF" w14:textId="64682FCA" w:rsidR="00A846F1" w:rsidRPr="00711CBE" w:rsidRDefault="0018677A" w:rsidP="0011640D">
      <w:pPr>
        <w:ind w:leftChars="640" w:left="1818" w:hangingChars="117" w:hanging="282"/>
        <w:rPr>
          <w:color w:val="auto"/>
        </w:rPr>
      </w:pPr>
      <w:r w:rsidRPr="00711CBE">
        <w:rPr>
          <w:b/>
          <w:color w:val="auto"/>
        </w:rPr>
        <w:t>②家賃、敷金及び介護等その他の日常生活上必要な便宜の供与の対価として受領する費用に該当しない「一時金」等</w:t>
      </w:r>
      <w:r w:rsidRPr="00711CBE">
        <w:rPr>
          <w:color w:val="auto"/>
        </w:rPr>
        <w:t>（いかなる名称であるかを問わ</w:t>
      </w:r>
      <w:r w:rsidR="00716497">
        <w:rPr>
          <w:rFonts w:hint="eastAsia"/>
          <w:color w:val="auto"/>
        </w:rPr>
        <w:t>ない</w:t>
      </w:r>
      <w:r w:rsidRPr="00711CBE">
        <w:rPr>
          <w:color w:val="auto"/>
        </w:rPr>
        <w:t>）</w:t>
      </w:r>
    </w:p>
    <w:p w14:paraId="58BCCCBA" w14:textId="77777777" w:rsidR="00A846F1" w:rsidRPr="00711CBE" w:rsidRDefault="0018677A" w:rsidP="00C85138">
      <w:pPr>
        <w:ind w:left="1843" w:hanging="338"/>
        <w:rPr>
          <w:color w:val="auto"/>
        </w:rPr>
      </w:pPr>
      <w:r w:rsidRPr="00711CBE">
        <w:rPr>
          <w:color w:val="auto"/>
        </w:rPr>
        <w:t>⇒ ①②とも、受領してはならない「権利金その他の金品」と考えられるため、契約内容を見直すとともに、必要に応じて返還すること。</w:t>
      </w:r>
    </w:p>
    <w:p w14:paraId="5E06CDFD" w14:textId="77777777" w:rsidR="00A846F1" w:rsidRPr="00711CBE" w:rsidRDefault="0018677A" w:rsidP="0011640D">
      <w:pPr>
        <w:spacing w:after="56" w:line="259" w:lineRule="auto"/>
        <w:ind w:left="1560"/>
        <w:rPr>
          <w:b/>
          <w:color w:val="auto"/>
        </w:rPr>
      </w:pPr>
      <w:r w:rsidRPr="00711CBE">
        <w:rPr>
          <w:b/>
          <w:color w:val="auto"/>
        </w:rPr>
        <w:t>③敷金の「敷引き」</w:t>
      </w:r>
    </w:p>
    <w:p w14:paraId="46195B9F" w14:textId="77777777" w:rsidR="00A846F1" w:rsidRPr="00711CBE" w:rsidRDefault="0018677A" w:rsidP="0011640D">
      <w:pPr>
        <w:spacing w:after="55" w:line="259" w:lineRule="auto"/>
        <w:ind w:left="1843" w:firstLine="0"/>
        <w:rPr>
          <w:color w:val="auto"/>
        </w:rPr>
      </w:pPr>
      <w:r w:rsidRPr="00711CBE">
        <w:rPr>
          <w:color w:val="auto"/>
        </w:rPr>
        <w:t>敷金は、居室の原状回復費用を除いた額を全て返還するものであるにもかかわらず、敷金の全額または、一部の額を返還しない契約となっている。</w:t>
      </w:r>
    </w:p>
    <w:p w14:paraId="55DCAE23" w14:textId="77777777" w:rsidR="00A846F1" w:rsidRPr="00711CBE" w:rsidRDefault="0018677A" w:rsidP="00C85138">
      <w:pPr>
        <w:ind w:left="1843" w:hanging="347"/>
        <w:rPr>
          <w:color w:val="auto"/>
        </w:rPr>
      </w:pPr>
      <w:r w:rsidRPr="00711CBE">
        <w:rPr>
          <w:color w:val="auto"/>
        </w:rPr>
        <w:t>⇒「敷金」は、入居者の退去時に、居室の原状回復費用を除いた額を全て返還するものであることが分かる内容に見直すこと。</w:t>
      </w:r>
    </w:p>
    <w:p w14:paraId="0E116A95" w14:textId="77777777" w:rsidR="00572A00" w:rsidRPr="00711CBE" w:rsidRDefault="00572A00" w:rsidP="00B42630">
      <w:pPr>
        <w:ind w:left="0" w:firstLine="0"/>
        <w:rPr>
          <w:b/>
          <w:color w:val="auto"/>
        </w:rPr>
      </w:pPr>
    </w:p>
    <w:p w14:paraId="4D327EE4" w14:textId="61E464DD" w:rsidR="00A846F1" w:rsidRPr="00711CBE" w:rsidRDefault="00C85138" w:rsidP="0011640D">
      <w:pPr>
        <w:spacing w:after="43" w:line="259" w:lineRule="auto"/>
        <w:ind w:leftChars="60" w:left="991" w:hangingChars="353" w:hanging="847"/>
        <w:rPr>
          <w:b/>
          <w:color w:val="auto"/>
        </w:rPr>
      </w:pPr>
      <w:r w:rsidRPr="00711CBE">
        <w:rPr>
          <w:rFonts w:hint="eastAsia"/>
          <w:color w:val="auto"/>
        </w:rPr>
        <w:t>■事例</w:t>
      </w:r>
      <w:r w:rsidR="0018677A" w:rsidRPr="00711CBE">
        <w:rPr>
          <w:b/>
          <w:color w:val="auto"/>
        </w:rPr>
        <w:t>「敷金」となっているが、複数年に渡って償却し、返却額が０円となっている。</w:t>
      </w:r>
    </w:p>
    <w:p w14:paraId="253AC37A" w14:textId="29F63395" w:rsidR="00A846F1" w:rsidRPr="00711CBE" w:rsidRDefault="00D65DD7" w:rsidP="0011640D">
      <w:pPr>
        <w:spacing w:after="43" w:line="259" w:lineRule="auto"/>
        <w:ind w:left="1050" w:hanging="284"/>
        <w:rPr>
          <w:color w:val="auto"/>
        </w:rPr>
      </w:pPr>
      <w:r w:rsidRPr="00711CBE">
        <w:rPr>
          <w:rFonts w:hint="eastAsia"/>
          <w:color w:val="auto"/>
        </w:rPr>
        <w:t>→</w:t>
      </w:r>
      <w:r w:rsidR="00C70828" w:rsidRPr="00711CBE">
        <w:rPr>
          <w:rFonts w:hint="eastAsia"/>
          <w:color w:val="auto"/>
        </w:rPr>
        <w:t xml:space="preserve">　</w:t>
      </w:r>
      <w:r w:rsidR="0018677A" w:rsidRPr="00711CBE">
        <w:rPr>
          <w:color w:val="auto"/>
        </w:rPr>
        <w:t>複数年に渡って償却するものは、「前払金」となるため、敷金として扱うのか、前払金として扱うのかの見直しを行うこと。</w:t>
      </w:r>
    </w:p>
    <w:p w14:paraId="5A69E035" w14:textId="77777777" w:rsidR="00572A00" w:rsidRPr="00711CBE" w:rsidRDefault="00572A00" w:rsidP="00572A00">
      <w:pPr>
        <w:spacing w:after="43" w:line="259" w:lineRule="auto"/>
        <w:rPr>
          <w:b/>
          <w:color w:val="auto"/>
        </w:rPr>
      </w:pPr>
    </w:p>
    <w:p w14:paraId="2ACB36A2" w14:textId="77777777" w:rsidR="00A846F1" w:rsidRPr="00711CBE" w:rsidRDefault="00C85138" w:rsidP="0011640D">
      <w:pPr>
        <w:ind w:leftChars="61" w:left="991" w:hangingChars="352" w:hanging="845"/>
        <w:rPr>
          <w:color w:val="auto"/>
        </w:rPr>
      </w:pPr>
      <w:r w:rsidRPr="00711CBE">
        <w:rPr>
          <w:rFonts w:hint="eastAsia"/>
          <w:color w:val="auto"/>
        </w:rPr>
        <w:t>■事例</w:t>
      </w:r>
      <w:r w:rsidR="0018677A" w:rsidRPr="00711CBE">
        <w:rPr>
          <w:b/>
          <w:color w:val="auto"/>
        </w:rPr>
        <w:t>「入居一時金」等の名称を用いることで、「前払金」ではないとして、厚生労働省令に定める、入居日から一定の期間を経過する日までの間に契約が終了や解除された場合にあって、家賃・サービス費用などの実費相当額を除き、全額返還する旨が契約書に記載されていない。又、債務保証等の保全措置を講じていない。</w:t>
      </w:r>
    </w:p>
    <w:p w14:paraId="50FBB579" w14:textId="7DE7B1B0" w:rsidR="00A846F1" w:rsidRPr="00711CBE" w:rsidRDefault="00D65DD7" w:rsidP="0011640D">
      <w:pPr>
        <w:spacing w:after="56" w:line="259" w:lineRule="auto"/>
        <w:ind w:left="709" w:firstLine="0"/>
        <w:rPr>
          <w:color w:val="auto"/>
        </w:rPr>
      </w:pPr>
      <w:r w:rsidRPr="00711CBE">
        <w:rPr>
          <w:rFonts w:hint="eastAsia"/>
          <w:color w:val="auto"/>
        </w:rPr>
        <w:t>→</w:t>
      </w:r>
      <w:r w:rsidR="00C70828" w:rsidRPr="00711CBE">
        <w:rPr>
          <w:rFonts w:hint="eastAsia"/>
          <w:color w:val="auto"/>
        </w:rPr>
        <w:t xml:space="preserve">　</w:t>
      </w:r>
      <w:r w:rsidR="0018677A" w:rsidRPr="00711CBE">
        <w:rPr>
          <w:color w:val="auto"/>
          <w:spacing w:val="-18"/>
        </w:rPr>
        <w:t>返還する旨の契約を締結すること</w:t>
      </w:r>
      <w:r w:rsidRPr="00711CBE">
        <w:rPr>
          <w:rFonts w:hint="eastAsia"/>
          <w:color w:val="auto"/>
          <w:spacing w:val="-18"/>
        </w:rPr>
        <w:t>又、</w:t>
      </w:r>
      <w:r w:rsidR="0018677A" w:rsidRPr="00711CBE">
        <w:rPr>
          <w:color w:val="auto"/>
          <w:spacing w:val="-18"/>
        </w:rPr>
        <w:t>債務保証等の保全措置を講じること</w:t>
      </w:r>
      <w:r w:rsidR="0098319A" w:rsidRPr="00711CBE">
        <w:rPr>
          <w:rFonts w:hint="eastAsia"/>
          <w:color w:val="auto"/>
          <w:spacing w:val="-18"/>
        </w:rPr>
        <w:t>。</w:t>
      </w:r>
    </w:p>
    <w:p w14:paraId="636DCDE1" w14:textId="77777777" w:rsidR="004D504E" w:rsidRPr="00711CBE" w:rsidRDefault="004D504E" w:rsidP="004D504E">
      <w:pPr>
        <w:spacing w:after="0"/>
        <w:rPr>
          <w:color w:val="auto"/>
        </w:rPr>
      </w:pPr>
    </w:p>
    <w:p w14:paraId="0680124C" w14:textId="77777777" w:rsidR="00A846F1" w:rsidRPr="00711CBE" w:rsidRDefault="0018677A" w:rsidP="00C85138">
      <w:pPr>
        <w:spacing w:after="80" w:line="259" w:lineRule="auto"/>
        <w:ind w:left="0" w:firstLine="0"/>
        <w:rPr>
          <w:color w:val="auto"/>
          <w:sz w:val="28"/>
          <w:bdr w:val="single" w:sz="4" w:space="0" w:color="auto"/>
          <w:shd w:val="pct15" w:color="auto" w:fill="FFFFFF"/>
        </w:rPr>
      </w:pPr>
      <w:r w:rsidRPr="00711CBE">
        <w:rPr>
          <w:color w:val="auto"/>
          <w:sz w:val="28"/>
          <w:bdr w:val="single" w:sz="4" w:space="0" w:color="auto"/>
          <w:shd w:val="pct15" w:color="auto" w:fill="FFFFFF"/>
        </w:rPr>
        <w:t>入居者の処遇に関すること</w:t>
      </w:r>
    </w:p>
    <w:p w14:paraId="7A4AB41D" w14:textId="0FD3200B" w:rsidR="00A846F1" w:rsidRPr="00711CBE" w:rsidRDefault="00C85138" w:rsidP="0011640D">
      <w:pPr>
        <w:ind w:leftChars="49" w:left="992" w:hangingChars="364" w:hanging="874"/>
        <w:rPr>
          <w:color w:val="auto"/>
        </w:rPr>
      </w:pPr>
      <w:r w:rsidRPr="00711CBE">
        <w:rPr>
          <w:rFonts w:hint="eastAsia"/>
          <w:color w:val="auto"/>
        </w:rPr>
        <w:t>■事例</w:t>
      </w:r>
      <w:r w:rsidR="00922C84" w:rsidRPr="00711CBE">
        <w:rPr>
          <w:rFonts w:hint="eastAsia"/>
          <w:color w:val="auto"/>
        </w:rPr>
        <w:t xml:space="preserve"> </w:t>
      </w:r>
      <w:r w:rsidR="00C70828" w:rsidRPr="00711CBE">
        <w:rPr>
          <w:rFonts w:hint="eastAsia"/>
          <w:color w:val="auto"/>
        </w:rPr>
        <w:t xml:space="preserve">　</w:t>
      </w:r>
      <w:r w:rsidR="0018677A" w:rsidRPr="00711CBE">
        <w:rPr>
          <w:b/>
          <w:color w:val="auto"/>
        </w:rPr>
        <w:t>業務日誌や苦情対応等のサービスを提供した際の記録を記載した帳簿を作成していない。</w:t>
      </w:r>
    </w:p>
    <w:p w14:paraId="1EECB9D1" w14:textId="0CD6AB3B" w:rsidR="004D504E" w:rsidRPr="00711CBE" w:rsidRDefault="00D65DD7" w:rsidP="0011640D">
      <w:pPr>
        <w:spacing w:after="0"/>
        <w:ind w:left="993" w:hanging="239"/>
        <w:rPr>
          <w:color w:val="auto"/>
        </w:rPr>
      </w:pPr>
      <w:r w:rsidRPr="00711CBE">
        <w:rPr>
          <w:rFonts w:hint="eastAsia"/>
          <w:color w:val="auto"/>
        </w:rPr>
        <w:t>→</w:t>
      </w:r>
      <w:r w:rsidR="00C70828" w:rsidRPr="00711CBE">
        <w:rPr>
          <w:rFonts w:hint="eastAsia"/>
          <w:color w:val="auto"/>
        </w:rPr>
        <w:t xml:space="preserve">　</w:t>
      </w:r>
      <w:r w:rsidR="0018677A" w:rsidRPr="00711CBE">
        <w:rPr>
          <w:color w:val="auto"/>
        </w:rPr>
        <w:t>介護サービス等を提供した場合は、その記録を記載した帳簿を作成し、２年間保存すること。</w:t>
      </w:r>
    </w:p>
    <w:p w14:paraId="7AA1555F" w14:textId="77777777" w:rsidR="00A846F1" w:rsidRPr="00711CBE" w:rsidRDefault="0018677A" w:rsidP="00C85138">
      <w:pPr>
        <w:spacing w:after="80" w:line="259" w:lineRule="auto"/>
        <w:ind w:left="0" w:firstLine="0"/>
        <w:rPr>
          <w:color w:val="auto"/>
          <w:sz w:val="28"/>
          <w:bdr w:val="single" w:sz="4" w:space="0" w:color="auto"/>
          <w:shd w:val="pct15" w:color="auto" w:fill="FFFFFF"/>
        </w:rPr>
      </w:pPr>
      <w:r w:rsidRPr="00711CBE">
        <w:rPr>
          <w:color w:val="auto"/>
          <w:sz w:val="28"/>
          <w:bdr w:val="single" w:sz="4" w:space="0" w:color="auto"/>
          <w:shd w:val="pct15" w:color="auto" w:fill="FFFFFF"/>
        </w:rPr>
        <w:lastRenderedPageBreak/>
        <w:t>個人情報の取扱いに関すること</w:t>
      </w:r>
    </w:p>
    <w:p w14:paraId="1A552489" w14:textId="69079C13" w:rsidR="00572A00" w:rsidRPr="00711CBE" w:rsidRDefault="00C85138" w:rsidP="00020587">
      <w:pPr>
        <w:pStyle w:val="a5"/>
        <w:spacing w:after="0"/>
        <w:ind w:leftChars="49" w:left="992" w:hangingChars="364" w:hanging="874"/>
        <w:rPr>
          <w:color w:val="auto"/>
        </w:rPr>
      </w:pPr>
      <w:r w:rsidRPr="00711CBE">
        <w:rPr>
          <w:rFonts w:hint="eastAsia"/>
          <w:color w:val="auto"/>
        </w:rPr>
        <w:t>■事例</w:t>
      </w:r>
      <w:r w:rsidR="00922C84" w:rsidRPr="00711CBE">
        <w:rPr>
          <w:rFonts w:hint="eastAsia"/>
          <w:color w:val="auto"/>
        </w:rPr>
        <w:t xml:space="preserve"> </w:t>
      </w:r>
      <w:r w:rsidR="006E178F" w:rsidRPr="00711CBE">
        <w:rPr>
          <w:rFonts w:hint="eastAsia"/>
          <w:color w:val="auto"/>
        </w:rPr>
        <w:t xml:space="preserve">　</w:t>
      </w:r>
      <w:r w:rsidR="0018677A" w:rsidRPr="00711CBE">
        <w:rPr>
          <w:b/>
          <w:color w:val="auto"/>
        </w:rPr>
        <w:t>個人情報を取り扱う場合に、入居者及びその家族等から個人情報の利用に関する同意を書面等で得ていない。</w:t>
      </w:r>
    </w:p>
    <w:p w14:paraId="4F675B88" w14:textId="3679AED7" w:rsidR="00A846F1" w:rsidRDefault="00D65DD7" w:rsidP="00133C83">
      <w:pPr>
        <w:spacing w:after="0" w:line="312" w:lineRule="auto"/>
        <w:ind w:leftChars="313" w:left="991" w:hangingChars="100" w:hanging="240"/>
        <w:rPr>
          <w:color w:val="auto"/>
        </w:rPr>
      </w:pPr>
      <w:r w:rsidRPr="00711CBE">
        <w:rPr>
          <w:rFonts w:hint="eastAsia"/>
          <w:color w:val="auto"/>
        </w:rPr>
        <w:t>→</w:t>
      </w:r>
      <w:r w:rsidR="006E178F" w:rsidRPr="00711CBE">
        <w:rPr>
          <w:rFonts w:hint="eastAsia"/>
          <w:color w:val="auto"/>
        </w:rPr>
        <w:t xml:space="preserve">　</w:t>
      </w:r>
      <w:r w:rsidR="0018677A" w:rsidRPr="00711CBE">
        <w:rPr>
          <w:color w:val="auto"/>
        </w:rPr>
        <w:t>個人情報を利用する場合は、その利用の目的をできる限り特定し、あらかじめ本人及びその家族の同意を書面等（相手方の承諾を得た場合は、電磁的方法も可能）で得るようにすること。</w:t>
      </w:r>
    </w:p>
    <w:p w14:paraId="0810DEC6" w14:textId="77777777" w:rsidR="00133C83" w:rsidRPr="00133C83" w:rsidRDefault="00133C83" w:rsidP="00133C83">
      <w:pPr>
        <w:spacing w:line="240" w:lineRule="exact"/>
        <w:rPr>
          <w:szCs w:val="28"/>
        </w:rPr>
      </w:pPr>
    </w:p>
    <w:p w14:paraId="2F54B1BB" w14:textId="6B1C8470" w:rsidR="00133C83" w:rsidRPr="00133C83" w:rsidRDefault="00133C83" w:rsidP="00133C83">
      <w:pPr>
        <w:spacing w:line="240" w:lineRule="exact"/>
        <w:ind w:leftChars="50" w:left="960" w:hangingChars="350" w:hanging="840"/>
        <w:rPr>
          <w:szCs w:val="28"/>
        </w:rPr>
      </w:pPr>
      <w:r w:rsidRPr="00133C83">
        <w:rPr>
          <w:rFonts w:hint="eastAsia"/>
          <w:szCs w:val="28"/>
        </w:rPr>
        <w:t xml:space="preserve">■事例　　</w:t>
      </w:r>
      <w:r w:rsidRPr="00133C83">
        <w:rPr>
          <w:rFonts w:hint="eastAsia"/>
          <w:b/>
          <w:bCs/>
          <w:szCs w:val="28"/>
        </w:rPr>
        <w:t>居室内カメラについて、利用者及び身元引受人より同意書を得ている場合、すべてを録画している。</w:t>
      </w:r>
    </w:p>
    <w:p w14:paraId="69A8B411" w14:textId="159E8386" w:rsidR="00133C83" w:rsidRPr="00133C83" w:rsidRDefault="00133C83" w:rsidP="00A522D4">
      <w:pPr>
        <w:spacing w:line="312" w:lineRule="auto"/>
        <w:ind w:left="960" w:hangingChars="400" w:hanging="960"/>
        <w:rPr>
          <w:szCs w:val="28"/>
        </w:rPr>
      </w:pPr>
      <w:r>
        <w:rPr>
          <w:rFonts w:ascii="BIZ UDP明朝 Medium" w:eastAsia="BIZ UDP明朝 Medium" w:hAnsi="BIZ UDP明朝 Medium" w:hint="eastAsia"/>
          <w:szCs w:val="28"/>
        </w:rPr>
        <w:t xml:space="preserve">　　</w:t>
      </w:r>
      <w:r w:rsidR="00A522D4">
        <w:rPr>
          <w:rFonts w:ascii="BIZ UDP明朝 Medium" w:eastAsia="BIZ UDP明朝 Medium" w:hAnsi="BIZ UDP明朝 Medium" w:hint="eastAsia"/>
          <w:szCs w:val="28"/>
        </w:rPr>
        <w:t xml:space="preserve">　　 </w:t>
      </w:r>
      <w:r>
        <w:rPr>
          <w:rFonts w:ascii="BIZ UDP明朝 Medium" w:eastAsia="BIZ UDP明朝 Medium" w:hAnsi="BIZ UDP明朝 Medium" w:hint="eastAsia"/>
          <w:szCs w:val="28"/>
        </w:rPr>
        <w:t xml:space="preserve">→　</w:t>
      </w:r>
      <w:r w:rsidRPr="00133C83">
        <w:rPr>
          <w:rFonts w:hint="eastAsia"/>
          <w:szCs w:val="28"/>
        </w:rPr>
        <w:t>居室、トイレ及び浴室等にカメラを設置する場合は、入居者の生命・身体の安全確保および事故防止を主目的とし、設置に当たっては、個人のプライバシー及び尊厳を最大限尊重し、必要最小限の範囲で行ってください。</w:t>
      </w:r>
    </w:p>
    <w:p w14:paraId="4B2F6059" w14:textId="77777777" w:rsidR="004D504E" w:rsidRPr="00711CBE" w:rsidRDefault="004D504E" w:rsidP="004D504E">
      <w:pPr>
        <w:spacing w:after="0"/>
        <w:rPr>
          <w:color w:val="auto"/>
        </w:rPr>
      </w:pPr>
    </w:p>
    <w:p w14:paraId="73901E68" w14:textId="77777777" w:rsidR="00A846F1" w:rsidRPr="00711CBE" w:rsidRDefault="0018677A" w:rsidP="00C85138">
      <w:pPr>
        <w:spacing w:after="80" w:line="259" w:lineRule="auto"/>
        <w:ind w:left="0" w:firstLine="0"/>
        <w:rPr>
          <w:color w:val="auto"/>
          <w:sz w:val="28"/>
          <w:bdr w:val="single" w:sz="4" w:space="0" w:color="auto"/>
          <w:shd w:val="pct15" w:color="auto" w:fill="FFFFFF"/>
        </w:rPr>
      </w:pPr>
      <w:r w:rsidRPr="00711CBE">
        <w:rPr>
          <w:color w:val="auto"/>
          <w:sz w:val="28"/>
          <w:bdr w:val="single" w:sz="4" w:space="0" w:color="auto"/>
          <w:shd w:val="pct15" w:color="auto" w:fill="FFFFFF"/>
        </w:rPr>
        <w:t>防災に関すること</w:t>
      </w:r>
    </w:p>
    <w:p w14:paraId="7AEB6115" w14:textId="6264661B" w:rsidR="00A846F1" w:rsidRPr="00711CBE" w:rsidRDefault="00C85138" w:rsidP="00020587">
      <w:pPr>
        <w:ind w:leftChars="61" w:left="991" w:hangingChars="352" w:hanging="845"/>
        <w:rPr>
          <w:color w:val="auto"/>
        </w:rPr>
      </w:pPr>
      <w:r w:rsidRPr="00711CBE">
        <w:rPr>
          <w:rFonts w:hint="eastAsia"/>
          <w:color w:val="auto"/>
        </w:rPr>
        <w:t>■事例</w:t>
      </w:r>
      <w:r w:rsidR="00922C84" w:rsidRPr="00711CBE">
        <w:rPr>
          <w:rFonts w:hint="eastAsia"/>
          <w:color w:val="auto"/>
        </w:rPr>
        <w:t xml:space="preserve"> </w:t>
      </w:r>
      <w:r w:rsidR="006E178F" w:rsidRPr="00711CBE">
        <w:rPr>
          <w:rFonts w:hint="eastAsia"/>
          <w:color w:val="auto"/>
        </w:rPr>
        <w:t xml:space="preserve">　</w:t>
      </w:r>
      <w:r w:rsidR="0018677A" w:rsidRPr="00711CBE">
        <w:rPr>
          <w:b/>
          <w:color w:val="auto"/>
        </w:rPr>
        <w:t>消防法に基づく避難訓練が、年２回以上実施されていない、若しくは夜間を想定した訓練が実施されていない。</w:t>
      </w:r>
    </w:p>
    <w:p w14:paraId="7B87730F" w14:textId="3648575D" w:rsidR="00572A00" w:rsidRPr="00B42630" w:rsidRDefault="00922C84" w:rsidP="00B42630">
      <w:pPr>
        <w:ind w:left="993" w:hanging="249"/>
        <w:rPr>
          <w:color w:val="auto"/>
        </w:rPr>
      </w:pPr>
      <w:r w:rsidRPr="00711CBE">
        <w:rPr>
          <w:rFonts w:hint="eastAsia"/>
          <w:color w:val="auto"/>
        </w:rPr>
        <w:t>→</w:t>
      </w:r>
      <w:r w:rsidR="006E178F" w:rsidRPr="00711CBE">
        <w:rPr>
          <w:rFonts w:hint="eastAsia"/>
          <w:color w:val="auto"/>
        </w:rPr>
        <w:t xml:space="preserve">　</w:t>
      </w:r>
      <w:r w:rsidR="0018677A" w:rsidRPr="00711CBE">
        <w:rPr>
          <w:color w:val="auto"/>
        </w:rPr>
        <w:t>避難訓練は、年２回以上実施し、そのうち１回は、少数の職員等により自力避難が困難な者の避難誘導等を行う必要がある夜間の対応等に習熟するための訓練を実施すること。</w:t>
      </w:r>
    </w:p>
    <w:p w14:paraId="1655EE9A" w14:textId="5582DF56" w:rsidR="00A846F1" w:rsidRPr="00711CBE" w:rsidRDefault="00C85138" w:rsidP="00020587">
      <w:pPr>
        <w:ind w:leftChars="61" w:left="991" w:hangingChars="352" w:hanging="845"/>
        <w:rPr>
          <w:color w:val="auto"/>
        </w:rPr>
      </w:pPr>
      <w:r w:rsidRPr="00711CBE">
        <w:rPr>
          <w:rFonts w:hint="eastAsia"/>
          <w:color w:val="auto"/>
        </w:rPr>
        <w:t>■事例</w:t>
      </w:r>
      <w:r w:rsidR="00922C84" w:rsidRPr="00711CBE">
        <w:rPr>
          <w:rFonts w:hint="eastAsia"/>
          <w:color w:val="auto"/>
        </w:rPr>
        <w:t xml:space="preserve"> </w:t>
      </w:r>
      <w:r w:rsidR="00F0584F" w:rsidRPr="00711CBE">
        <w:rPr>
          <w:rFonts w:hint="eastAsia"/>
          <w:color w:val="auto"/>
        </w:rPr>
        <w:t xml:space="preserve">　</w:t>
      </w:r>
      <w:r w:rsidR="0018677A" w:rsidRPr="00711CBE">
        <w:rPr>
          <w:b/>
          <w:color w:val="auto"/>
        </w:rPr>
        <w:t>有料老人ホーム内の避難路上に物が置かれていて、避難口等が利用できない状態になっている。</w:t>
      </w:r>
    </w:p>
    <w:p w14:paraId="559D09D5" w14:textId="104C4994" w:rsidR="00572A00" w:rsidRPr="00B42630" w:rsidRDefault="00922C84" w:rsidP="00B42630">
      <w:pPr>
        <w:ind w:left="993" w:hanging="249"/>
        <w:rPr>
          <w:color w:val="auto"/>
        </w:rPr>
      </w:pPr>
      <w:r w:rsidRPr="00711CBE">
        <w:rPr>
          <w:rFonts w:hint="eastAsia"/>
          <w:color w:val="auto"/>
        </w:rPr>
        <w:t>→</w:t>
      </w:r>
      <w:r w:rsidR="00F0584F" w:rsidRPr="00711CBE">
        <w:rPr>
          <w:rFonts w:hint="eastAsia"/>
          <w:color w:val="auto"/>
        </w:rPr>
        <w:t xml:space="preserve">　</w:t>
      </w:r>
      <w:r w:rsidR="0018677A" w:rsidRPr="00711CBE">
        <w:rPr>
          <w:color w:val="auto"/>
        </w:rPr>
        <w:t>火災等の災害時に迅速かつ適切に対応できるよう避難口の障害物や設置物を撤去する等、十分な幅員を有する避難路を確保すること。</w:t>
      </w:r>
    </w:p>
    <w:p w14:paraId="048F17B5" w14:textId="4587BFFC" w:rsidR="00A846F1" w:rsidRPr="00711CBE" w:rsidRDefault="00C85138" w:rsidP="00020587">
      <w:pPr>
        <w:spacing w:after="55" w:line="259" w:lineRule="auto"/>
        <w:ind w:left="142" w:firstLine="0"/>
        <w:rPr>
          <w:color w:val="auto"/>
        </w:rPr>
      </w:pPr>
      <w:r w:rsidRPr="00711CBE">
        <w:rPr>
          <w:rFonts w:hint="eastAsia"/>
          <w:color w:val="auto"/>
        </w:rPr>
        <w:t>■事例</w:t>
      </w:r>
      <w:r w:rsidR="00922C84" w:rsidRPr="00711CBE">
        <w:rPr>
          <w:rFonts w:hint="eastAsia"/>
          <w:color w:val="auto"/>
        </w:rPr>
        <w:t xml:space="preserve"> </w:t>
      </w:r>
      <w:r w:rsidR="00F0584F" w:rsidRPr="00711CBE">
        <w:rPr>
          <w:rFonts w:hint="eastAsia"/>
          <w:color w:val="auto"/>
        </w:rPr>
        <w:t xml:space="preserve">　</w:t>
      </w:r>
      <w:r w:rsidR="0018677A" w:rsidRPr="00711CBE">
        <w:rPr>
          <w:b/>
          <w:color w:val="auto"/>
        </w:rPr>
        <w:t>災害が発生した場合の対応マニュアルが整備されていない。</w:t>
      </w:r>
    </w:p>
    <w:p w14:paraId="008D40BE" w14:textId="343CCD79" w:rsidR="00A846F1" w:rsidRPr="00711CBE" w:rsidRDefault="00922C84" w:rsidP="00020587">
      <w:pPr>
        <w:spacing w:after="0"/>
        <w:ind w:left="993" w:hanging="263"/>
        <w:rPr>
          <w:color w:val="auto"/>
        </w:rPr>
      </w:pPr>
      <w:r w:rsidRPr="00711CBE">
        <w:rPr>
          <w:rFonts w:hint="eastAsia"/>
          <w:color w:val="auto"/>
        </w:rPr>
        <w:t>→</w:t>
      </w:r>
      <w:r w:rsidR="00F0584F" w:rsidRPr="00711CBE">
        <w:rPr>
          <w:rFonts w:hint="eastAsia"/>
          <w:color w:val="auto"/>
        </w:rPr>
        <w:t xml:space="preserve">　</w:t>
      </w:r>
      <w:r w:rsidR="0018677A" w:rsidRPr="00711CBE">
        <w:rPr>
          <w:color w:val="auto"/>
        </w:rPr>
        <w:t>災害（火災、風水害、土砂災害、地震等）の発生を想定し、適切な避難等を行うことができるように防災計画を作成すること。</w:t>
      </w:r>
    </w:p>
    <w:p w14:paraId="45F95F29" w14:textId="77777777" w:rsidR="004D504E" w:rsidRPr="00711CBE" w:rsidRDefault="004D504E" w:rsidP="004D504E">
      <w:pPr>
        <w:spacing w:after="0"/>
        <w:rPr>
          <w:b/>
          <w:color w:val="auto"/>
        </w:rPr>
      </w:pPr>
    </w:p>
    <w:p w14:paraId="0AC49332" w14:textId="77777777" w:rsidR="00E96F6F" w:rsidRPr="00711CBE" w:rsidRDefault="00E96F6F" w:rsidP="00E96F6F">
      <w:pPr>
        <w:spacing w:after="55" w:line="259" w:lineRule="auto"/>
        <w:ind w:left="0" w:firstLine="0"/>
        <w:rPr>
          <w:color w:val="auto"/>
          <w:sz w:val="28"/>
          <w:shd w:val="pct15" w:color="auto" w:fill="FFFFFF"/>
        </w:rPr>
      </w:pPr>
      <w:r w:rsidRPr="00711CBE">
        <w:rPr>
          <w:color w:val="auto"/>
          <w:sz w:val="28"/>
          <w:bdr w:val="single" w:sz="4" w:space="0" w:color="auto"/>
          <w:shd w:val="pct15" w:color="auto" w:fill="FFFFFF"/>
        </w:rPr>
        <w:t>会計に関すること</w:t>
      </w:r>
      <w:r w:rsidRPr="00711CBE">
        <w:rPr>
          <w:color w:val="auto"/>
          <w:sz w:val="28"/>
          <w:shd w:val="pct15" w:color="auto" w:fill="FFFFFF"/>
        </w:rPr>
        <w:t xml:space="preserve"> </w:t>
      </w:r>
    </w:p>
    <w:p w14:paraId="324FA84D" w14:textId="0BFE3659" w:rsidR="00E96F6F" w:rsidRPr="00711CBE" w:rsidRDefault="00E96F6F" w:rsidP="00020587">
      <w:pPr>
        <w:ind w:leftChars="59" w:left="992" w:hangingChars="354" w:hanging="850"/>
        <w:rPr>
          <w:color w:val="auto"/>
        </w:rPr>
      </w:pPr>
      <w:r w:rsidRPr="00711CBE">
        <w:rPr>
          <w:rFonts w:hint="eastAsia"/>
          <w:color w:val="auto"/>
        </w:rPr>
        <w:t>■事例</w:t>
      </w:r>
      <w:r w:rsidRPr="00711CBE">
        <w:rPr>
          <w:rFonts w:hint="eastAsia"/>
          <w:b/>
          <w:color w:val="auto"/>
        </w:rPr>
        <w:t xml:space="preserve"> </w:t>
      </w:r>
      <w:r w:rsidR="00F0584F" w:rsidRPr="00711CBE">
        <w:rPr>
          <w:rFonts w:hint="eastAsia"/>
          <w:b/>
          <w:color w:val="auto"/>
        </w:rPr>
        <w:t xml:space="preserve">　</w:t>
      </w:r>
      <w:r w:rsidRPr="00711CBE">
        <w:rPr>
          <w:b/>
          <w:color w:val="auto"/>
        </w:rPr>
        <w:t>会社Aが運営する有料老人ホームの入居費と会社Bが運営するデイサービスでの利用料を一緒に請求し、個人口座に振り込まれて</w:t>
      </w:r>
      <w:r w:rsidR="00716497">
        <w:rPr>
          <w:rFonts w:hint="eastAsia"/>
          <w:b/>
          <w:color w:val="auto"/>
        </w:rPr>
        <w:t>いる</w:t>
      </w:r>
      <w:r w:rsidRPr="00711CBE">
        <w:rPr>
          <w:b/>
          <w:color w:val="auto"/>
        </w:rPr>
        <w:t>。</w:t>
      </w:r>
    </w:p>
    <w:p w14:paraId="34F86239" w14:textId="0B6A9ED8" w:rsidR="00E96F6F" w:rsidRPr="00711CBE" w:rsidRDefault="00E96F6F" w:rsidP="00020587">
      <w:pPr>
        <w:ind w:leftChars="295" w:left="1002" w:hanging="294"/>
        <w:rPr>
          <w:color w:val="auto"/>
        </w:rPr>
      </w:pPr>
      <w:r w:rsidRPr="00711CBE">
        <w:rPr>
          <w:rFonts w:hint="eastAsia"/>
          <w:color w:val="auto"/>
        </w:rPr>
        <w:t>→</w:t>
      </w:r>
      <w:r w:rsidR="00F0584F" w:rsidRPr="00711CBE">
        <w:rPr>
          <w:rFonts w:hint="eastAsia"/>
          <w:color w:val="auto"/>
        </w:rPr>
        <w:t xml:space="preserve">　</w:t>
      </w:r>
      <w:r w:rsidRPr="00711CBE">
        <w:rPr>
          <w:color w:val="auto"/>
        </w:rPr>
        <w:t>併設する介護サービス事業所との経理を明確に分けるとともに、振込先を各法人の口座にすること。</w:t>
      </w:r>
    </w:p>
    <w:p w14:paraId="37DCECCA" w14:textId="77777777" w:rsidR="00E96F6F" w:rsidRPr="00711CBE" w:rsidRDefault="00E96F6F" w:rsidP="00E96F6F">
      <w:pPr>
        <w:ind w:leftChars="118" w:left="293"/>
        <w:rPr>
          <w:color w:val="auto"/>
        </w:rPr>
      </w:pPr>
    </w:p>
    <w:p w14:paraId="3174D12F" w14:textId="3225D09E" w:rsidR="00E96F6F" w:rsidRPr="00711CBE" w:rsidRDefault="00E96F6F" w:rsidP="00020587">
      <w:pPr>
        <w:ind w:leftChars="59" w:left="992" w:hangingChars="354" w:hanging="850"/>
        <w:rPr>
          <w:color w:val="auto"/>
        </w:rPr>
      </w:pPr>
      <w:r w:rsidRPr="00711CBE">
        <w:rPr>
          <w:rFonts w:hint="eastAsia"/>
          <w:color w:val="auto"/>
        </w:rPr>
        <w:t>■事例</w:t>
      </w:r>
      <w:r w:rsidRPr="00711CBE">
        <w:rPr>
          <w:rFonts w:hint="eastAsia"/>
          <w:b/>
          <w:color w:val="auto"/>
        </w:rPr>
        <w:t xml:space="preserve"> </w:t>
      </w:r>
      <w:r w:rsidR="00F0584F" w:rsidRPr="00711CBE">
        <w:rPr>
          <w:rFonts w:hint="eastAsia"/>
          <w:b/>
          <w:color w:val="auto"/>
        </w:rPr>
        <w:t xml:space="preserve">　</w:t>
      </w:r>
      <w:r w:rsidR="00716497">
        <w:rPr>
          <w:rFonts w:hint="eastAsia"/>
          <w:b/>
          <w:color w:val="auto"/>
        </w:rPr>
        <w:t>デイサービスで昼食をとった場合に、</w:t>
      </w:r>
      <w:r w:rsidRPr="00711CBE">
        <w:rPr>
          <w:b/>
          <w:color w:val="auto"/>
        </w:rPr>
        <w:t>本来デイサービスで請求すべき</w:t>
      </w:r>
      <w:r w:rsidR="00716497">
        <w:rPr>
          <w:rFonts w:hint="eastAsia"/>
          <w:b/>
          <w:color w:val="auto"/>
        </w:rPr>
        <w:t>昼食代</w:t>
      </w:r>
      <w:r w:rsidRPr="00711CBE">
        <w:rPr>
          <w:b/>
          <w:color w:val="auto"/>
        </w:rPr>
        <w:t>を有料老人ホームで請求していた。</w:t>
      </w:r>
    </w:p>
    <w:p w14:paraId="3AC3108B" w14:textId="59AF6E7B" w:rsidR="00E96F6F" w:rsidRPr="00B42630" w:rsidRDefault="00E96F6F" w:rsidP="00B42630">
      <w:pPr>
        <w:ind w:leftChars="295" w:left="993" w:hanging="285"/>
        <w:rPr>
          <w:color w:val="auto"/>
        </w:rPr>
      </w:pPr>
      <w:r w:rsidRPr="00711CBE">
        <w:rPr>
          <w:rFonts w:hint="eastAsia"/>
          <w:color w:val="auto"/>
        </w:rPr>
        <w:t>→</w:t>
      </w:r>
      <w:r w:rsidR="00F0584F" w:rsidRPr="00711CBE">
        <w:rPr>
          <w:rFonts w:hint="eastAsia"/>
          <w:color w:val="auto"/>
        </w:rPr>
        <w:t xml:space="preserve">　</w:t>
      </w:r>
      <w:r w:rsidRPr="00711CBE">
        <w:rPr>
          <w:color w:val="auto"/>
        </w:rPr>
        <w:t>併設の介護サービス事業所等で提供した食事代金については、有料老人ホームにおける提供分と区別した上で、別途に請求するようにすること。</w:t>
      </w:r>
    </w:p>
    <w:p w14:paraId="685E7BC9" w14:textId="77777777" w:rsidR="00A846F1" w:rsidRPr="00711CBE" w:rsidRDefault="0018677A" w:rsidP="00C85138">
      <w:pPr>
        <w:spacing w:after="80" w:line="259" w:lineRule="auto"/>
        <w:ind w:left="0" w:firstLine="0"/>
        <w:rPr>
          <w:color w:val="auto"/>
          <w:sz w:val="28"/>
          <w:bdr w:val="single" w:sz="4" w:space="0" w:color="auto"/>
          <w:shd w:val="pct15" w:color="auto" w:fill="FFFFFF"/>
        </w:rPr>
      </w:pPr>
      <w:r w:rsidRPr="00711CBE">
        <w:rPr>
          <w:color w:val="auto"/>
          <w:sz w:val="28"/>
          <w:bdr w:val="single" w:sz="4" w:space="0" w:color="auto"/>
          <w:shd w:val="pct15" w:color="auto" w:fill="FFFFFF"/>
        </w:rPr>
        <w:lastRenderedPageBreak/>
        <w:t>運営に関すること</w:t>
      </w:r>
    </w:p>
    <w:p w14:paraId="0BBFBF51" w14:textId="5E85477C" w:rsidR="002A34A9" w:rsidRPr="00711CBE" w:rsidRDefault="002A34A9" w:rsidP="00020587">
      <w:pPr>
        <w:spacing w:after="56" w:line="259" w:lineRule="auto"/>
        <w:ind w:left="142" w:firstLine="0"/>
        <w:rPr>
          <w:b/>
          <w:color w:val="auto"/>
        </w:rPr>
      </w:pPr>
      <w:r w:rsidRPr="00711CBE">
        <w:rPr>
          <w:rFonts w:hint="eastAsia"/>
          <w:color w:val="auto"/>
        </w:rPr>
        <w:t xml:space="preserve">■事例 </w:t>
      </w:r>
      <w:r w:rsidR="00F0584F" w:rsidRPr="00711CBE">
        <w:rPr>
          <w:rFonts w:hint="eastAsia"/>
          <w:color w:val="auto"/>
        </w:rPr>
        <w:t xml:space="preserve">　</w:t>
      </w:r>
      <w:r w:rsidRPr="00711CBE">
        <w:rPr>
          <w:rFonts w:hint="eastAsia"/>
          <w:b/>
          <w:color w:val="auto"/>
        </w:rPr>
        <w:t>管理</w:t>
      </w:r>
      <w:r w:rsidRPr="003A6B6D">
        <w:rPr>
          <w:rFonts w:hint="eastAsia"/>
          <w:b/>
          <w:color w:val="auto"/>
        </w:rPr>
        <w:t>規</w:t>
      </w:r>
      <w:r w:rsidR="00140F1E" w:rsidRPr="00FB3A58">
        <w:rPr>
          <w:rFonts w:hint="eastAsia"/>
          <w:b/>
          <w:color w:val="auto"/>
        </w:rPr>
        <w:t>程</w:t>
      </w:r>
      <w:r w:rsidRPr="00711CBE">
        <w:rPr>
          <w:rFonts w:hint="eastAsia"/>
          <w:b/>
          <w:color w:val="auto"/>
        </w:rPr>
        <w:t>を作成（更新）していない。</w:t>
      </w:r>
    </w:p>
    <w:p w14:paraId="561B2C1D" w14:textId="0C763D33" w:rsidR="002A34A9" w:rsidRPr="00711CBE" w:rsidRDefault="002A34A9" w:rsidP="00020587">
      <w:pPr>
        <w:spacing w:after="56" w:line="259" w:lineRule="auto"/>
        <w:ind w:leftChars="310" w:left="991" w:hangingChars="103" w:hanging="247"/>
        <w:rPr>
          <w:color w:val="auto"/>
        </w:rPr>
      </w:pPr>
      <w:r w:rsidRPr="00711CBE">
        <w:rPr>
          <w:rFonts w:hint="eastAsia"/>
          <w:color w:val="auto"/>
        </w:rPr>
        <w:t>→</w:t>
      </w:r>
      <w:r w:rsidR="00F0584F" w:rsidRPr="00711CBE">
        <w:rPr>
          <w:rFonts w:hint="eastAsia"/>
          <w:color w:val="auto"/>
        </w:rPr>
        <w:t xml:space="preserve">　</w:t>
      </w:r>
      <w:r w:rsidRPr="00711CBE">
        <w:rPr>
          <w:rFonts w:hint="eastAsia"/>
          <w:color w:val="auto"/>
        </w:rPr>
        <w:t>入居者の定員、利用料、サービス内容及びその費用負担、介護を行う場合の基準などを明示した管理</w:t>
      </w:r>
      <w:r w:rsidRPr="00FB3A58">
        <w:rPr>
          <w:rFonts w:hint="eastAsia"/>
          <w:color w:val="auto"/>
        </w:rPr>
        <w:t>規</w:t>
      </w:r>
      <w:r w:rsidR="00140F1E" w:rsidRPr="00FB3A58">
        <w:rPr>
          <w:rFonts w:hint="eastAsia"/>
          <w:color w:val="auto"/>
        </w:rPr>
        <w:t>程</w:t>
      </w:r>
      <w:r w:rsidRPr="00711CBE">
        <w:rPr>
          <w:rFonts w:hint="eastAsia"/>
          <w:color w:val="auto"/>
        </w:rPr>
        <w:t>（呼称は問わない。）を設けること。なお、重要事項説明書や入居契約書との記載内容と整合性をとること。</w:t>
      </w:r>
    </w:p>
    <w:p w14:paraId="6B783C62" w14:textId="77777777" w:rsidR="002A34A9" w:rsidRPr="00711CBE" w:rsidRDefault="002A34A9" w:rsidP="00C85138">
      <w:pPr>
        <w:spacing w:after="56" w:line="259" w:lineRule="auto"/>
        <w:ind w:left="284" w:firstLine="0"/>
        <w:rPr>
          <w:color w:val="auto"/>
          <w:sz w:val="21"/>
        </w:rPr>
      </w:pPr>
    </w:p>
    <w:p w14:paraId="7EB1725C" w14:textId="2C87F31D" w:rsidR="00A846F1" w:rsidRPr="00711CBE" w:rsidRDefault="00C85138" w:rsidP="00020587">
      <w:pPr>
        <w:spacing w:after="56" w:line="259" w:lineRule="auto"/>
        <w:ind w:left="142" w:firstLine="0"/>
        <w:rPr>
          <w:color w:val="auto"/>
        </w:rPr>
      </w:pPr>
      <w:r w:rsidRPr="00711CBE">
        <w:rPr>
          <w:rFonts w:hint="eastAsia"/>
          <w:color w:val="auto"/>
        </w:rPr>
        <w:t>■事例</w:t>
      </w:r>
      <w:r w:rsidR="00922C84" w:rsidRPr="00711CBE">
        <w:rPr>
          <w:rFonts w:hint="eastAsia"/>
          <w:color w:val="auto"/>
        </w:rPr>
        <w:t xml:space="preserve"> </w:t>
      </w:r>
      <w:r w:rsidR="00F0584F" w:rsidRPr="00711CBE">
        <w:rPr>
          <w:rFonts w:hint="eastAsia"/>
          <w:color w:val="auto"/>
        </w:rPr>
        <w:t xml:space="preserve">　</w:t>
      </w:r>
      <w:r w:rsidR="0018677A" w:rsidRPr="00711CBE">
        <w:rPr>
          <w:b/>
          <w:color w:val="auto"/>
        </w:rPr>
        <w:t>運営懇談会を設置し、定期的に開催していない。</w:t>
      </w:r>
    </w:p>
    <w:p w14:paraId="787D2FE0" w14:textId="7FEC19AB" w:rsidR="00A846F1" w:rsidRPr="00711CBE" w:rsidRDefault="00922C84" w:rsidP="00020587">
      <w:pPr>
        <w:ind w:left="993" w:hanging="249"/>
        <w:rPr>
          <w:color w:val="auto"/>
        </w:rPr>
      </w:pPr>
      <w:r w:rsidRPr="00711CBE">
        <w:rPr>
          <w:rFonts w:hint="eastAsia"/>
          <w:color w:val="auto"/>
        </w:rPr>
        <w:t>→</w:t>
      </w:r>
      <w:r w:rsidR="00F0584F" w:rsidRPr="00711CBE">
        <w:rPr>
          <w:rFonts w:hint="eastAsia"/>
          <w:color w:val="auto"/>
        </w:rPr>
        <w:t xml:space="preserve">　</w:t>
      </w:r>
      <w:r w:rsidR="0018677A" w:rsidRPr="00711CBE">
        <w:rPr>
          <w:color w:val="auto"/>
        </w:rPr>
        <w:t>運営懇談会を開催し、有料老人ホームの運営状況等を入居者及びその家族等に説明する場を設けること。運営懇談会の設置が困難なときは、代替措置を講じて、その旨を入居者及びその家族に説明すること。</w:t>
      </w:r>
    </w:p>
    <w:p w14:paraId="79E166E8" w14:textId="5BD80797" w:rsidR="00E96F6F" w:rsidRPr="00711CBE" w:rsidRDefault="00E96F6F" w:rsidP="0098319A">
      <w:pPr>
        <w:ind w:left="0" w:firstLine="0"/>
        <w:rPr>
          <w:b/>
          <w:color w:val="auto"/>
          <w:sz w:val="21"/>
        </w:rPr>
      </w:pPr>
    </w:p>
    <w:p w14:paraId="5735DD6C" w14:textId="66C13C5F" w:rsidR="00A846F1" w:rsidRPr="00711CBE" w:rsidRDefault="00C85138" w:rsidP="00020587">
      <w:pPr>
        <w:ind w:leftChars="60" w:left="991" w:hangingChars="353" w:hanging="847"/>
        <w:rPr>
          <w:color w:val="auto"/>
        </w:rPr>
      </w:pPr>
      <w:r w:rsidRPr="00711CBE">
        <w:rPr>
          <w:rFonts w:hint="eastAsia"/>
          <w:color w:val="auto"/>
        </w:rPr>
        <w:t>■事例</w:t>
      </w:r>
      <w:r w:rsidR="00922C84" w:rsidRPr="00711CBE">
        <w:rPr>
          <w:rFonts w:hint="eastAsia"/>
          <w:color w:val="auto"/>
        </w:rPr>
        <w:t xml:space="preserve"> </w:t>
      </w:r>
      <w:r w:rsidR="00F0584F" w:rsidRPr="00711CBE">
        <w:rPr>
          <w:rFonts w:hint="eastAsia"/>
          <w:color w:val="auto"/>
        </w:rPr>
        <w:t xml:space="preserve">　</w:t>
      </w:r>
      <w:r w:rsidR="0018677A" w:rsidRPr="00711CBE">
        <w:rPr>
          <w:b/>
          <w:color w:val="auto"/>
        </w:rPr>
        <w:t>入居を検討している者に対して、かかりつけ医を有料老人ホームの協力医療機関に変更しなければ入居できないよう説明している。</w:t>
      </w:r>
    </w:p>
    <w:p w14:paraId="487C5DE9" w14:textId="70246FD0" w:rsidR="00A846F1" w:rsidRPr="00711CBE" w:rsidRDefault="00922C84" w:rsidP="00020587">
      <w:pPr>
        <w:ind w:left="993" w:hanging="235"/>
        <w:rPr>
          <w:color w:val="auto"/>
        </w:rPr>
      </w:pPr>
      <w:r w:rsidRPr="00711CBE">
        <w:rPr>
          <w:rFonts w:hint="eastAsia"/>
          <w:color w:val="auto"/>
        </w:rPr>
        <w:t>→</w:t>
      </w:r>
      <w:r w:rsidR="00F0584F" w:rsidRPr="00711CBE">
        <w:rPr>
          <w:rFonts w:hint="eastAsia"/>
          <w:color w:val="auto"/>
        </w:rPr>
        <w:t xml:space="preserve">　</w:t>
      </w:r>
      <w:r w:rsidR="0018677A" w:rsidRPr="00711CBE">
        <w:rPr>
          <w:color w:val="auto"/>
        </w:rPr>
        <w:t>入居者が、医療機関を自由に選択することを妨げないこと。協力医療機関及び協力歯科医療機関は、あくまでも、入居者の選択肢として設置者が提示するものであって、当該医療機関における診療に誘引するためのものではないため、誤解を与えないように説明すること。</w:t>
      </w:r>
    </w:p>
    <w:p w14:paraId="662BA024" w14:textId="77777777" w:rsidR="00E96F6F" w:rsidRPr="00711CBE" w:rsidRDefault="00E96F6F" w:rsidP="00E96F6F">
      <w:pPr>
        <w:rPr>
          <w:color w:val="auto"/>
          <w:sz w:val="21"/>
        </w:rPr>
      </w:pPr>
    </w:p>
    <w:p w14:paraId="32AB5F85" w14:textId="54A9B862" w:rsidR="00A846F1" w:rsidRPr="00711CBE" w:rsidRDefault="00C85138" w:rsidP="00020587">
      <w:pPr>
        <w:ind w:leftChars="60" w:left="991" w:hangingChars="353" w:hanging="847"/>
        <w:rPr>
          <w:color w:val="auto"/>
        </w:rPr>
      </w:pPr>
      <w:r w:rsidRPr="00711CBE">
        <w:rPr>
          <w:rFonts w:hint="eastAsia"/>
          <w:color w:val="auto"/>
        </w:rPr>
        <w:t>■事例</w:t>
      </w:r>
      <w:r w:rsidR="00922C84" w:rsidRPr="00711CBE">
        <w:rPr>
          <w:rFonts w:hint="eastAsia"/>
          <w:color w:val="auto"/>
        </w:rPr>
        <w:t xml:space="preserve"> </w:t>
      </w:r>
      <w:r w:rsidR="00F0584F" w:rsidRPr="00711CBE">
        <w:rPr>
          <w:rFonts w:hint="eastAsia"/>
          <w:color w:val="auto"/>
        </w:rPr>
        <w:t xml:space="preserve">　</w:t>
      </w:r>
      <w:r w:rsidR="0018677A" w:rsidRPr="00711CBE">
        <w:rPr>
          <w:b/>
          <w:color w:val="auto"/>
        </w:rPr>
        <w:t>入居者に対して、有料老人ホームの設置者が運営する居宅介護事業所等を利用しない場合は退去を求めるなど、特定の居宅介護事業所の利用を強要している。</w:t>
      </w:r>
    </w:p>
    <w:p w14:paraId="737C2E01" w14:textId="145A6592" w:rsidR="00A846F1" w:rsidRPr="00711CBE" w:rsidRDefault="00922C84" w:rsidP="00020587">
      <w:pPr>
        <w:ind w:left="993" w:hanging="249"/>
        <w:rPr>
          <w:color w:val="auto"/>
          <w:spacing w:val="-8"/>
        </w:rPr>
      </w:pPr>
      <w:r w:rsidRPr="00711CBE">
        <w:rPr>
          <w:rFonts w:hint="eastAsia"/>
          <w:color w:val="auto"/>
          <w:spacing w:val="-8"/>
        </w:rPr>
        <w:t>→</w:t>
      </w:r>
      <w:r w:rsidR="00F0584F" w:rsidRPr="00711CBE">
        <w:rPr>
          <w:rFonts w:hint="eastAsia"/>
          <w:color w:val="auto"/>
          <w:spacing w:val="-8"/>
        </w:rPr>
        <w:t xml:space="preserve">　</w:t>
      </w:r>
      <w:r w:rsidR="0018677A" w:rsidRPr="00711CBE">
        <w:rPr>
          <w:color w:val="auto"/>
          <w:spacing w:val="-8"/>
        </w:rPr>
        <w:t>特別な便宜や利用料の値引きを行うなどにより有料老人ホームに併設する居宅介護事業所介護サービス事業所を利用するように誘導することや、入居者が希望するほかの居宅介護事業所の利用を妨げることのないよう配慮すること。</w:t>
      </w:r>
    </w:p>
    <w:p w14:paraId="7DFDE182" w14:textId="77777777" w:rsidR="00572A00" w:rsidRPr="00711CBE" w:rsidRDefault="00572A00" w:rsidP="00572A00">
      <w:pPr>
        <w:rPr>
          <w:b/>
          <w:color w:val="auto"/>
          <w:sz w:val="21"/>
        </w:rPr>
      </w:pPr>
    </w:p>
    <w:p w14:paraId="0FC12FE4" w14:textId="0C2F3CE1" w:rsidR="00A846F1" w:rsidRPr="00711CBE" w:rsidRDefault="00C85138" w:rsidP="00020587">
      <w:pPr>
        <w:spacing w:after="55" w:line="259" w:lineRule="auto"/>
        <w:ind w:leftChars="60" w:left="991" w:hangingChars="353" w:hanging="847"/>
        <w:rPr>
          <w:color w:val="auto"/>
        </w:rPr>
      </w:pPr>
      <w:r w:rsidRPr="00711CBE">
        <w:rPr>
          <w:rFonts w:hint="eastAsia"/>
          <w:color w:val="auto"/>
        </w:rPr>
        <w:t>■事例</w:t>
      </w:r>
      <w:r w:rsidR="00922C84" w:rsidRPr="00711CBE">
        <w:rPr>
          <w:rFonts w:hint="eastAsia"/>
          <w:color w:val="auto"/>
        </w:rPr>
        <w:t xml:space="preserve"> </w:t>
      </w:r>
      <w:r w:rsidR="00F0584F" w:rsidRPr="00711CBE">
        <w:rPr>
          <w:rFonts w:hint="eastAsia"/>
          <w:color w:val="auto"/>
        </w:rPr>
        <w:t xml:space="preserve">　</w:t>
      </w:r>
      <w:r w:rsidR="0018677A" w:rsidRPr="00711CBE">
        <w:rPr>
          <w:b/>
          <w:color w:val="auto"/>
        </w:rPr>
        <w:t>重要事項説明書や運営規程に記載している介護サービスを提供していない（提供していない介護サービスが記載されている）。</w:t>
      </w:r>
    </w:p>
    <w:p w14:paraId="7FECC993" w14:textId="06EE6EC4" w:rsidR="00A846F1" w:rsidRPr="00711CBE" w:rsidRDefault="00922C84" w:rsidP="00020587">
      <w:pPr>
        <w:ind w:left="993" w:hanging="249"/>
        <w:rPr>
          <w:color w:val="auto"/>
        </w:rPr>
      </w:pPr>
      <w:r w:rsidRPr="00711CBE">
        <w:rPr>
          <w:rFonts w:hint="eastAsia"/>
          <w:color w:val="auto"/>
        </w:rPr>
        <w:t>→</w:t>
      </w:r>
      <w:r w:rsidR="00F0584F" w:rsidRPr="00711CBE">
        <w:rPr>
          <w:rFonts w:hint="eastAsia"/>
          <w:color w:val="auto"/>
        </w:rPr>
        <w:t xml:space="preserve">　</w:t>
      </w:r>
      <w:r w:rsidR="0018677A" w:rsidRPr="00711CBE">
        <w:rPr>
          <w:color w:val="auto"/>
        </w:rPr>
        <w:t>重要事項説明書等や入居契約において、提供することになっている介護サービスの提供を行うこと。変更により提供しなくなった介護サービスがある場合は、実態に合わせて重要事項説明書等の変更を行うこと。</w:t>
      </w:r>
    </w:p>
    <w:p w14:paraId="79E7E8F0" w14:textId="77777777" w:rsidR="00B7576A" w:rsidRPr="00711CBE" w:rsidRDefault="00B7576A" w:rsidP="00B7576A">
      <w:pPr>
        <w:rPr>
          <w:color w:val="auto"/>
        </w:rPr>
      </w:pPr>
    </w:p>
    <w:p w14:paraId="0ED4EB77" w14:textId="77777777" w:rsidR="0098319A" w:rsidRPr="00711CBE" w:rsidRDefault="0098319A" w:rsidP="0098319A">
      <w:pPr>
        <w:spacing w:after="56" w:line="259" w:lineRule="auto"/>
        <w:ind w:left="0" w:firstLine="0"/>
        <w:rPr>
          <w:color w:val="auto"/>
          <w:sz w:val="28"/>
          <w:bdr w:val="single" w:sz="4" w:space="0" w:color="auto"/>
          <w:shd w:val="pct15" w:color="auto" w:fill="FFFFFF"/>
        </w:rPr>
      </w:pPr>
      <w:r w:rsidRPr="00711CBE">
        <w:rPr>
          <w:color w:val="auto"/>
          <w:sz w:val="28"/>
          <w:bdr w:val="single" w:sz="4" w:space="0" w:color="auto"/>
          <w:shd w:val="pct15" w:color="auto" w:fill="FFFFFF"/>
        </w:rPr>
        <w:t>業務委託に関すること</w:t>
      </w:r>
    </w:p>
    <w:p w14:paraId="1959F426" w14:textId="407839BF" w:rsidR="0098319A" w:rsidRPr="00711CBE" w:rsidRDefault="0098319A" w:rsidP="00020587">
      <w:pPr>
        <w:ind w:leftChars="61" w:left="991" w:hangingChars="352" w:hanging="845"/>
        <w:rPr>
          <w:color w:val="auto"/>
        </w:rPr>
      </w:pPr>
      <w:r w:rsidRPr="00711CBE">
        <w:rPr>
          <w:rFonts w:hint="eastAsia"/>
          <w:color w:val="auto"/>
        </w:rPr>
        <w:t xml:space="preserve">■事例 </w:t>
      </w:r>
      <w:r w:rsidR="00F0584F" w:rsidRPr="00711CBE">
        <w:rPr>
          <w:rFonts w:hint="eastAsia"/>
          <w:color w:val="auto"/>
        </w:rPr>
        <w:t xml:space="preserve">　</w:t>
      </w:r>
      <w:r w:rsidRPr="00711CBE">
        <w:rPr>
          <w:b/>
          <w:color w:val="auto"/>
        </w:rPr>
        <w:t>夜間時の見守り等の管理業務を委託しているが、業務委託契約がなく、委託業務内容が不明瞭。</w:t>
      </w:r>
    </w:p>
    <w:p w14:paraId="06C06E2A" w14:textId="6FC0F9DD" w:rsidR="0098319A" w:rsidRPr="00711CBE" w:rsidRDefault="0098319A" w:rsidP="00020587">
      <w:pPr>
        <w:ind w:left="993" w:hanging="283"/>
        <w:rPr>
          <w:color w:val="auto"/>
        </w:rPr>
      </w:pPr>
      <w:r w:rsidRPr="00711CBE">
        <w:rPr>
          <w:rFonts w:hint="eastAsia"/>
          <w:color w:val="auto"/>
        </w:rPr>
        <w:t>→</w:t>
      </w:r>
      <w:r w:rsidR="00F0584F" w:rsidRPr="00711CBE">
        <w:rPr>
          <w:rFonts w:hint="eastAsia"/>
          <w:color w:val="auto"/>
        </w:rPr>
        <w:t xml:space="preserve">　</w:t>
      </w:r>
      <w:r w:rsidRPr="00711CBE">
        <w:rPr>
          <w:color w:val="auto"/>
        </w:rPr>
        <w:t>外部の事業者に業務を委託（給食、貯水槽清掃、水質検査、消防設備点検、施設管理等）している場合、書面にて契約を締結すること。</w:t>
      </w:r>
      <w:r w:rsidRPr="00711CBE">
        <w:rPr>
          <w:rFonts w:hint="eastAsia"/>
          <w:color w:val="auto"/>
        </w:rPr>
        <w:t>又、</w:t>
      </w:r>
      <w:r w:rsidRPr="00711CBE">
        <w:rPr>
          <w:color w:val="auto"/>
        </w:rPr>
        <w:t>委託業務が適正に実施されていることを確認し、記録に</w:t>
      </w:r>
      <w:r w:rsidR="008A51F2">
        <w:rPr>
          <w:rFonts w:hint="eastAsia"/>
          <w:color w:val="auto"/>
        </w:rPr>
        <w:t>残す</w:t>
      </w:r>
      <w:r w:rsidRPr="00711CBE">
        <w:rPr>
          <w:color w:val="auto"/>
        </w:rPr>
        <w:t>こと。</w:t>
      </w:r>
    </w:p>
    <w:p w14:paraId="6A7BB956" w14:textId="77777777" w:rsidR="00A846F1" w:rsidRPr="00711CBE" w:rsidRDefault="0018677A" w:rsidP="00C85138">
      <w:pPr>
        <w:spacing w:after="55" w:line="259" w:lineRule="auto"/>
        <w:ind w:left="0" w:firstLine="0"/>
        <w:rPr>
          <w:color w:val="auto"/>
          <w:sz w:val="28"/>
          <w:bdr w:val="single" w:sz="4" w:space="0" w:color="auto"/>
          <w:shd w:val="pct15" w:color="auto" w:fill="FFFFFF"/>
        </w:rPr>
      </w:pPr>
      <w:r w:rsidRPr="00711CBE">
        <w:rPr>
          <w:color w:val="auto"/>
          <w:sz w:val="28"/>
          <w:bdr w:val="single" w:sz="4" w:space="0" w:color="auto"/>
          <w:shd w:val="pct15" w:color="auto" w:fill="FFFFFF"/>
        </w:rPr>
        <w:lastRenderedPageBreak/>
        <w:t xml:space="preserve">身体的拘束に関すること </w:t>
      </w:r>
    </w:p>
    <w:p w14:paraId="27820EDB" w14:textId="593E8387" w:rsidR="00A846F1" w:rsidRPr="00711CBE" w:rsidRDefault="00C85138" w:rsidP="00020587">
      <w:pPr>
        <w:spacing w:after="56" w:line="259" w:lineRule="auto"/>
        <w:ind w:leftChars="59" w:left="142" w:firstLine="0"/>
        <w:rPr>
          <w:color w:val="auto"/>
        </w:rPr>
      </w:pPr>
      <w:r w:rsidRPr="00711CBE">
        <w:rPr>
          <w:rFonts w:hint="eastAsia"/>
          <w:color w:val="auto"/>
        </w:rPr>
        <w:t>■事例</w:t>
      </w:r>
      <w:r w:rsidR="00922C84" w:rsidRPr="00711CBE">
        <w:rPr>
          <w:rFonts w:hint="eastAsia"/>
          <w:color w:val="auto"/>
        </w:rPr>
        <w:t xml:space="preserve"> </w:t>
      </w:r>
      <w:r w:rsidR="00F0584F" w:rsidRPr="00711CBE">
        <w:rPr>
          <w:rFonts w:hint="eastAsia"/>
          <w:color w:val="auto"/>
        </w:rPr>
        <w:t xml:space="preserve">　</w:t>
      </w:r>
      <w:r w:rsidR="0018677A" w:rsidRPr="00711CBE">
        <w:rPr>
          <w:b/>
          <w:color w:val="auto"/>
        </w:rPr>
        <w:t>身体的拘束</w:t>
      </w:r>
      <w:r w:rsidR="00716497">
        <w:rPr>
          <w:rFonts w:hint="eastAsia"/>
          <w:b/>
          <w:color w:val="auto"/>
        </w:rPr>
        <w:t>等</w:t>
      </w:r>
      <w:r w:rsidR="0018677A" w:rsidRPr="00711CBE">
        <w:rPr>
          <w:b/>
          <w:color w:val="auto"/>
        </w:rPr>
        <w:t>の適正化のための</w:t>
      </w:r>
      <w:r w:rsidR="00716497">
        <w:rPr>
          <w:rFonts w:hint="eastAsia"/>
          <w:b/>
          <w:color w:val="auto"/>
        </w:rPr>
        <w:t>措置が講じられて</w:t>
      </w:r>
      <w:r w:rsidR="0018677A" w:rsidRPr="00711CBE">
        <w:rPr>
          <w:b/>
          <w:color w:val="auto"/>
        </w:rPr>
        <w:t>いない。</w:t>
      </w:r>
    </w:p>
    <w:p w14:paraId="4380AFA4" w14:textId="01B4DDA3" w:rsidR="00A846F1" w:rsidRPr="00711CBE" w:rsidRDefault="00922C84" w:rsidP="00020587">
      <w:pPr>
        <w:ind w:left="993" w:hanging="249"/>
        <w:rPr>
          <w:color w:val="auto"/>
        </w:rPr>
      </w:pPr>
      <w:r w:rsidRPr="00711CBE">
        <w:rPr>
          <w:rFonts w:hint="eastAsia"/>
          <w:color w:val="auto"/>
        </w:rPr>
        <w:t>→</w:t>
      </w:r>
      <w:r w:rsidR="00F0584F" w:rsidRPr="00711CBE">
        <w:rPr>
          <w:rFonts w:hint="eastAsia"/>
          <w:color w:val="auto"/>
        </w:rPr>
        <w:t xml:space="preserve">　</w:t>
      </w:r>
      <w:r w:rsidR="0018677A" w:rsidRPr="00711CBE">
        <w:rPr>
          <w:color w:val="auto"/>
        </w:rPr>
        <w:t>身体的拘束</w:t>
      </w:r>
      <w:r w:rsidR="00716497">
        <w:rPr>
          <w:rFonts w:hint="eastAsia"/>
          <w:color w:val="auto"/>
        </w:rPr>
        <w:t>等</w:t>
      </w:r>
      <w:r w:rsidR="0018677A" w:rsidRPr="00711CBE">
        <w:rPr>
          <w:color w:val="auto"/>
        </w:rPr>
        <w:t>の適正化のための指針の整備を行うこと。また、身体的拘束</w:t>
      </w:r>
      <w:r w:rsidR="0018181D">
        <w:rPr>
          <w:rFonts w:hint="eastAsia"/>
          <w:color w:val="auto"/>
        </w:rPr>
        <w:t>等</w:t>
      </w:r>
      <w:r w:rsidR="0018677A" w:rsidRPr="00711CBE">
        <w:rPr>
          <w:color w:val="auto"/>
        </w:rPr>
        <w:t>の適正化のための委員会</w:t>
      </w:r>
      <w:r w:rsidR="0018181D">
        <w:rPr>
          <w:rFonts w:hint="eastAsia"/>
          <w:color w:val="auto"/>
        </w:rPr>
        <w:t>を</w:t>
      </w:r>
      <w:r w:rsidR="0018677A" w:rsidRPr="00711CBE">
        <w:rPr>
          <w:color w:val="auto"/>
        </w:rPr>
        <w:t>３か月に１回以上開催し、</w:t>
      </w:r>
      <w:r w:rsidR="0018181D">
        <w:rPr>
          <w:rFonts w:hint="eastAsia"/>
          <w:color w:val="auto"/>
        </w:rPr>
        <w:t>その結果を従業者に周知すること。</w:t>
      </w:r>
      <w:r w:rsidR="0018677A" w:rsidRPr="00711CBE">
        <w:rPr>
          <w:color w:val="auto"/>
        </w:rPr>
        <w:t>職員に対する研修を定期的に実施すること。</w:t>
      </w:r>
    </w:p>
    <w:p w14:paraId="3ADEF661" w14:textId="77777777" w:rsidR="00572A00" w:rsidRPr="00711CBE" w:rsidRDefault="00572A00" w:rsidP="00572A00">
      <w:pPr>
        <w:rPr>
          <w:b/>
          <w:color w:val="auto"/>
        </w:rPr>
      </w:pPr>
    </w:p>
    <w:p w14:paraId="169EABE0" w14:textId="531C58A0" w:rsidR="00A846F1" w:rsidRPr="00711CBE" w:rsidRDefault="00802985" w:rsidP="00020587">
      <w:pPr>
        <w:ind w:leftChars="60" w:left="991" w:hangingChars="353" w:hanging="847"/>
        <w:rPr>
          <w:color w:val="auto"/>
          <w:shd w:val="pct15" w:color="auto" w:fill="FFFFFF"/>
        </w:rPr>
      </w:pPr>
      <w:r w:rsidRPr="00711CBE">
        <w:rPr>
          <w:rFonts w:hint="eastAsia"/>
          <w:color w:val="auto"/>
        </w:rPr>
        <w:t>■事例</w:t>
      </w:r>
      <w:r w:rsidR="00922C84" w:rsidRPr="00711CBE">
        <w:rPr>
          <w:rFonts w:hint="eastAsia"/>
          <w:color w:val="auto"/>
        </w:rPr>
        <w:t xml:space="preserve"> </w:t>
      </w:r>
      <w:r w:rsidR="00F0584F" w:rsidRPr="00711CBE">
        <w:rPr>
          <w:rFonts w:hint="eastAsia"/>
          <w:color w:val="auto"/>
        </w:rPr>
        <w:t xml:space="preserve">　</w:t>
      </w:r>
      <w:r w:rsidR="0018677A" w:rsidRPr="00711CBE">
        <w:rPr>
          <w:b/>
          <w:color w:val="auto"/>
        </w:rPr>
        <w:t>有料老人ホームにおいて身体的拘束の必要性の検討が十分にされないまま、身体的拘束を実施し、実施した際の記録を行っていない。</w:t>
      </w:r>
    </w:p>
    <w:p w14:paraId="60347289" w14:textId="3CCDD381" w:rsidR="00572A00" w:rsidRPr="00711CBE" w:rsidRDefault="00922C84" w:rsidP="00020587">
      <w:pPr>
        <w:ind w:left="993" w:hanging="249"/>
        <w:rPr>
          <w:color w:val="auto"/>
        </w:rPr>
      </w:pPr>
      <w:r w:rsidRPr="00711CBE">
        <w:rPr>
          <w:rFonts w:hint="eastAsia"/>
          <w:color w:val="auto"/>
        </w:rPr>
        <w:t>→</w:t>
      </w:r>
      <w:r w:rsidR="00F0584F" w:rsidRPr="00711CBE">
        <w:rPr>
          <w:rFonts w:hint="eastAsia"/>
          <w:color w:val="auto"/>
        </w:rPr>
        <w:t xml:space="preserve">　</w:t>
      </w:r>
      <w:r w:rsidR="0018677A" w:rsidRPr="00711CBE">
        <w:rPr>
          <w:color w:val="auto"/>
        </w:rPr>
        <w:t>身体的拘束は、入居者又は他の入居者等の生命又は身体を保護するため、緊急やむを得ない場合」には認められるが、「切迫性」、「非代替性」、「一時性」の３つの要件を満たす必要がある。実施する場合は、整備している指針に基づき、次のとおり検討等を行うこと。</w:t>
      </w:r>
    </w:p>
    <w:p w14:paraId="571ADA85" w14:textId="77777777" w:rsidR="00895996" w:rsidRPr="00711CBE" w:rsidRDefault="00FA04AF" w:rsidP="00020587">
      <w:pPr>
        <w:ind w:leftChars="414" w:left="1275" w:hangingChars="117" w:hanging="281"/>
        <w:rPr>
          <w:color w:val="auto"/>
          <w:spacing w:val="-6"/>
        </w:rPr>
      </w:pPr>
      <w:r w:rsidRPr="00711CBE">
        <w:rPr>
          <w:rFonts w:hint="eastAsia"/>
          <w:color w:val="auto"/>
        </w:rPr>
        <w:t>①</w:t>
      </w:r>
      <w:r w:rsidR="00895996" w:rsidRPr="00711CBE">
        <w:rPr>
          <w:color w:val="auto"/>
        </w:rPr>
        <w:t>「緊急やむを得ない場合」に該当し、上記の３つの要件に該当するか会議</w:t>
      </w:r>
      <w:r w:rsidR="00895996" w:rsidRPr="00711CBE">
        <w:rPr>
          <w:color w:val="auto"/>
          <w:spacing w:val="-6"/>
        </w:rPr>
        <w:t>（有</w:t>
      </w:r>
      <w:r w:rsidR="00895996" w:rsidRPr="00711CBE">
        <w:rPr>
          <w:rFonts w:hint="eastAsia"/>
          <w:color w:val="auto"/>
          <w:spacing w:val="-6"/>
        </w:rPr>
        <w:t>料老人ホームの複数の職種から構成する）を開催し、判断すること。</w:t>
      </w:r>
    </w:p>
    <w:p w14:paraId="3C3DF79C" w14:textId="77777777" w:rsidR="00895996" w:rsidRPr="00711CBE" w:rsidRDefault="00FA04AF" w:rsidP="00020587">
      <w:pPr>
        <w:ind w:leftChars="414" w:left="1277" w:hanging="283"/>
        <w:rPr>
          <w:color w:val="auto"/>
        </w:rPr>
      </w:pPr>
      <w:r w:rsidRPr="00711CBE">
        <w:rPr>
          <w:rFonts w:hint="eastAsia"/>
          <w:color w:val="auto"/>
        </w:rPr>
        <w:t>②</w:t>
      </w:r>
      <w:r w:rsidR="00895996" w:rsidRPr="00711CBE">
        <w:rPr>
          <w:color w:val="auto"/>
        </w:rPr>
        <w:t>身体的拘束を実施する場合は、入居者及びその家族に対し「身体的拘束の内</w:t>
      </w:r>
      <w:r w:rsidR="00895996" w:rsidRPr="00711CBE">
        <w:rPr>
          <w:rFonts w:hint="eastAsia"/>
          <w:color w:val="auto"/>
        </w:rPr>
        <w:t>容、目的、拘束の時間、時間帯、期間等」について説明をすること。</w:t>
      </w:r>
    </w:p>
    <w:p w14:paraId="3050E69A" w14:textId="77777777" w:rsidR="00895996" w:rsidRPr="00711CBE" w:rsidRDefault="00FA04AF" w:rsidP="00020587">
      <w:pPr>
        <w:ind w:leftChars="414" w:left="1277" w:hanging="283"/>
        <w:rPr>
          <w:color w:val="auto"/>
        </w:rPr>
      </w:pPr>
      <w:r w:rsidRPr="00711CBE">
        <w:rPr>
          <w:rFonts w:hint="eastAsia"/>
          <w:color w:val="auto"/>
        </w:rPr>
        <w:t>③</w:t>
      </w:r>
      <w:r w:rsidR="00895996" w:rsidRPr="00711CBE">
        <w:rPr>
          <w:color w:val="auto"/>
        </w:rPr>
        <w:t>身体的拘束を行っている間の態様及び時間、身体的拘束を受けている入居者の</w:t>
      </w:r>
      <w:r w:rsidR="00895996" w:rsidRPr="00711CBE">
        <w:rPr>
          <w:rFonts w:hint="eastAsia"/>
          <w:color w:val="auto"/>
        </w:rPr>
        <w:t>心身の状況及び緊急やむを得なかった理由を随時記録すること。</w:t>
      </w:r>
    </w:p>
    <w:p w14:paraId="2AAB6E00" w14:textId="77777777" w:rsidR="00A846F1" w:rsidRPr="00711CBE" w:rsidRDefault="00FA04AF" w:rsidP="00020587">
      <w:pPr>
        <w:ind w:leftChars="414" w:left="1277" w:hanging="283"/>
        <w:rPr>
          <w:color w:val="auto"/>
        </w:rPr>
      </w:pPr>
      <w:r w:rsidRPr="00711CBE">
        <w:rPr>
          <w:rFonts w:hint="eastAsia"/>
          <w:color w:val="auto"/>
        </w:rPr>
        <w:t>④</w:t>
      </w:r>
      <w:r w:rsidR="00895996" w:rsidRPr="00711CBE">
        <w:rPr>
          <w:color w:val="auto"/>
        </w:rPr>
        <w:t>身体的拘束を実施する場合の３つの要件を満たしているかを常に観察し、再検</w:t>
      </w:r>
      <w:r w:rsidR="00895996" w:rsidRPr="00711CBE">
        <w:rPr>
          <w:rFonts w:hint="eastAsia"/>
          <w:color w:val="auto"/>
        </w:rPr>
        <w:t>討を行うこと。要件に該当しなくなった場合は、速やかに身体的拘束を解除すること。</w:t>
      </w:r>
    </w:p>
    <w:p w14:paraId="6F23134D" w14:textId="72E7757D" w:rsidR="00F37317" w:rsidRPr="00711CBE" w:rsidRDefault="00F37317" w:rsidP="00B7576A">
      <w:pPr>
        <w:spacing w:after="55" w:line="259" w:lineRule="auto"/>
        <w:ind w:left="0" w:firstLine="0"/>
        <w:rPr>
          <w:color w:val="auto"/>
        </w:rPr>
      </w:pPr>
    </w:p>
    <w:p w14:paraId="6707903C" w14:textId="77777777" w:rsidR="00A846F1" w:rsidRPr="00711CBE" w:rsidRDefault="0018677A" w:rsidP="00802985">
      <w:pPr>
        <w:spacing w:after="56" w:line="259" w:lineRule="auto"/>
        <w:ind w:left="0" w:firstLine="0"/>
        <w:rPr>
          <w:color w:val="auto"/>
          <w:sz w:val="28"/>
          <w:bdr w:val="single" w:sz="4" w:space="0" w:color="auto"/>
          <w:shd w:val="pct15" w:color="auto" w:fill="FFFFFF"/>
        </w:rPr>
      </w:pPr>
      <w:r w:rsidRPr="00711CBE">
        <w:rPr>
          <w:color w:val="auto"/>
          <w:sz w:val="28"/>
          <w:bdr w:val="single" w:sz="4" w:space="0" w:color="auto"/>
          <w:shd w:val="pct15" w:color="auto" w:fill="FFFFFF"/>
        </w:rPr>
        <w:t xml:space="preserve">契約書及び重要事項説明書に関すること </w:t>
      </w:r>
    </w:p>
    <w:p w14:paraId="2835325A" w14:textId="7C63E0BA" w:rsidR="00A846F1" w:rsidRPr="00711CBE" w:rsidRDefault="00802985" w:rsidP="00020587">
      <w:pPr>
        <w:spacing w:after="55" w:line="259" w:lineRule="auto"/>
        <w:ind w:leftChars="61" w:left="991" w:hangingChars="352" w:hanging="845"/>
        <w:rPr>
          <w:color w:val="auto"/>
        </w:rPr>
      </w:pPr>
      <w:r w:rsidRPr="00711CBE">
        <w:rPr>
          <w:rFonts w:hint="eastAsia"/>
          <w:color w:val="auto"/>
        </w:rPr>
        <w:t>■事例</w:t>
      </w:r>
      <w:r w:rsidR="00FA04AF" w:rsidRPr="00711CBE">
        <w:rPr>
          <w:rFonts w:hint="eastAsia"/>
          <w:color w:val="auto"/>
        </w:rPr>
        <w:t xml:space="preserve"> </w:t>
      </w:r>
      <w:r w:rsidR="00F0584F" w:rsidRPr="00711CBE">
        <w:rPr>
          <w:rFonts w:hint="eastAsia"/>
          <w:color w:val="auto"/>
        </w:rPr>
        <w:t xml:space="preserve">　</w:t>
      </w:r>
      <w:r w:rsidR="0018677A" w:rsidRPr="00711CBE">
        <w:rPr>
          <w:b/>
          <w:color w:val="auto"/>
        </w:rPr>
        <w:t>入居契約に係る重要事項を説明し、その内容を記載した重要事項説明書に説明を行った者及び説明を受けた者の署名等を行っていない。</w:t>
      </w:r>
    </w:p>
    <w:p w14:paraId="1BD97765" w14:textId="1C5F412B" w:rsidR="00A846F1" w:rsidRPr="00711CBE" w:rsidRDefault="00FA04AF" w:rsidP="00020587">
      <w:pPr>
        <w:ind w:left="993" w:hanging="248"/>
        <w:rPr>
          <w:color w:val="auto"/>
        </w:rPr>
      </w:pPr>
      <w:r w:rsidRPr="00711CBE">
        <w:rPr>
          <w:rFonts w:hint="eastAsia"/>
          <w:color w:val="auto"/>
        </w:rPr>
        <w:t>→</w:t>
      </w:r>
      <w:r w:rsidR="00F0584F" w:rsidRPr="00711CBE">
        <w:rPr>
          <w:rFonts w:hint="eastAsia"/>
          <w:color w:val="auto"/>
        </w:rPr>
        <w:t xml:space="preserve">　</w:t>
      </w:r>
      <w:r w:rsidR="0018677A" w:rsidRPr="00711CBE">
        <w:rPr>
          <w:color w:val="auto"/>
        </w:rPr>
        <w:t>入居契約に際しては、利用料等の費用負担の額、これによって提供されるサービス等の内容等を明示するとともに、重要事項説明書に記載し、説明を行った者及び説明を受けた者の署名等を受け、これを交付すること。</w:t>
      </w:r>
    </w:p>
    <w:p w14:paraId="00C62939" w14:textId="77777777" w:rsidR="00572A00" w:rsidRPr="00711CBE" w:rsidRDefault="00572A00" w:rsidP="00572A00">
      <w:pPr>
        <w:rPr>
          <w:b/>
          <w:color w:val="auto"/>
        </w:rPr>
      </w:pPr>
    </w:p>
    <w:p w14:paraId="4D2826C7" w14:textId="4E1284B7" w:rsidR="00A846F1" w:rsidRPr="00711CBE" w:rsidRDefault="00802985" w:rsidP="00020587">
      <w:pPr>
        <w:ind w:leftChars="61" w:left="991" w:hangingChars="352" w:hanging="845"/>
        <w:rPr>
          <w:color w:val="auto"/>
        </w:rPr>
      </w:pPr>
      <w:r w:rsidRPr="00711CBE">
        <w:rPr>
          <w:rFonts w:hint="eastAsia"/>
          <w:color w:val="auto"/>
        </w:rPr>
        <w:t>■事例</w:t>
      </w:r>
      <w:r w:rsidR="00FA04AF" w:rsidRPr="00711CBE">
        <w:rPr>
          <w:rFonts w:hint="eastAsia"/>
          <w:color w:val="auto"/>
        </w:rPr>
        <w:t xml:space="preserve"> </w:t>
      </w:r>
      <w:r w:rsidR="00F0584F" w:rsidRPr="00711CBE">
        <w:rPr>
          <w:rFonts w:hint="eastAsia"/>
          <w:color w:val="auto"/>
        </w:rPr>
        <w:t xml:space="preserve">　</w:t>
      </w:r>
      <w:r w:rsidR="0018677A" w:rsidRPr="00711CBE">
        <w:rPr>
          <w:b/>
          <w:color w:val="auto"/>
        </w:rPr>
        <w:t>入居契約書に契約者双方の署名等が行われていない。契約日や契約し、居住する居室等が明示されていない。</w:t>
      </w:r>
    </w:p>
    <w:p w14:paraId="18648D8B" w14:textId="1539B368" w:rsidR="00A846F1" w:rsidRPr="00711CBE" w:rsidRDefault="00FA04AF" w:rsidP="00020587">
      <w:pPr>
        <w:spacing w:after="55" w:line="259" w:lineRule="auto"/>
        <w:ind w:left="709" w:firstLine="0"/>
        <w:rPr>
          <w:color w:val="auto"/>
        </w:rPr>
      </w:pPr>
      <w:r w:rsidRPr="00711CBE">
        <w:rPr>
          <w:rFonts w:hint="eastAsia"/>
          <w:color w:val="auto"/>
        </w:rPr>
        <w:t>→</w:t>
      </w:r>
      <w:r w:rsidR="00F0584F" w:rsidRPr="00711CBE">
        <w:rPr>
          <w:rFonts w:hint="eastAsia"/>
          <w:color w:val="auto"/>
        </w:rPr>
        <w:t xml:space="preserve">　</w:t>
      </w:r>
      <w:r w:rsidR="0018677A" w:rsidRPr="00711CBE">
        <w:rPr>
          <w:color w:val="auto"/>
        </w:rPr>
        <w:t>契約書に記載する事項に漏れがないようにすること。</w:t>
      </w:r>
    </w:p>
    <w:p w14:paraId="3A59ABA9" w14:textId="77777777" w:rsidR="00B7576A" w:rsidRDefault="00B7576A" w:rsidP="00133C83">
      <w:pPr>
        <w:spacing w:after="55" w:line="259" w:lineRule="auto"/>
        <w:ind w:left="0" w:firstLine="0"/>
        <w:rPr>
          <w:color w:val="auto"/>
        </w:rPr>
      </w:pPr>
    </w:p>
    <w:p w14:paraId="1F8B1987" w14:textId="77777777" w:rsidR="00B42630" w:rsidRDefault="00B42630" w:rsidP="00133C83">
      <w:pPr>
        <w:spacing w:after="55" w:line="259" w:lineRule="auto"/>
        <w:ind w:left="0" w:firstLine="0"/>
        <w:rPr>
          <w:color w:val="auto"/>
        </w:rPr>
      </w:pPr>
    </w:p>
    <w:p w14:paraId="7A8643E7" w14:textId="77777777" w:rsidR="00B42630" w:rsidRDefault="00B42630" w:rsidP="00133C83">
      <w:pPr>
        <w:spacing w:after="55" w:line="259" w:lineRule="auto"/>
        <w:ind w:left="0" w:firstLine="0"/>
        <w:rPr>
          <w:color w:val="auto"/>
        </w:rPr>
      </w:pPr>
    </w:p>
    <w:p w14:paraId="5A26F54A" w14:textId="77777777" w:rsidR="00B42630" w:rsidRPr="00711CBE" w:rsidRDefault="00B42630" w:rsidP="00133C83">
      <w:pPr>
        <w:spacing w:after="55" w:line="259" w:lineRule="auto"/>
        <w:ind w:left="0" w:firstLine="0"/>
        <w:rPr>
          <w:color w:val="auto"/>
        </w:rPr>
      </w:pPr>
    </w:p>
    <w:p w14:paraId="63BCDA0C" w14:textId="77777777" w:rsidR="00B7576A" w:rsidRPr="00711CBE" w:rsidRDefault="00B7576A" w:rsidP="00B7576A">
      <w:pPr>
        <w:spacing w:after="56" w:line="259" w:lineRule="auto"/>
        <w:ind w:left="0" w:firstLine="0"/>
        <w:rPr>
          <w:color w:val="auto"/>
          <w:sz w:val="28"/>
          <w:bdr w:val="single" w:sz="4" w:space="0" w:color="auto"/>
          <w:shd w:val="pct15" w:color="auto" w:fill="FFFFFF"/>
        </w:rPr>
      </w:pPr>
      <w:r w:rsidRPr="00711CBE">
        <w:rPr>
          <w:color w:val="auto"/>
          <w:sz w:val="28"/>
          <w:bdr w:val="single" w:sz="4" w:space="0" w:color="auto"/>
          <w:shd w:val="pct15" w:color="auto" w:fill="FFFFFF"/>
        </w:rPr>
        <w:lastRenderedPageBreak/>
        <w:t xml:space="preserve">金銭管理に関すること </w:t>
      </w:r>
    </w:p>
    <w:p w14:paraId="5F05E53C" w14:textId="12A77190" w:rsidR="00B7576A" w:rsidRPr="00711CBE" w:rsidRDefault="00B7576A" w:rsidP="00020587">
      <w:pPr>
        <w:ind w:leftChars="60" w:left="991" w:hangingChars="353" w:hanging="847"/>
        <w:rPr>
          <w:color w:val="auto"/>
        </w:rPr>
      </w:pPr>
      <w:r w:rsidRPr="00711CBE">
        <w:rPr>
          <w:rFonts w:hint="eastAsia"/>
          <w:color w:val="auto"/>
        </w:rPr>
        <w:t xml:space="preserve">■事例 </w:t>
      </w:r>
      <w:r w:rsidR="00F0584F" w:rsidRPr="00711CBE">
        <w:rPr>
          <w:rFonts w:hint="eastAsia"/>
          <w:color w:val="auto"/>
        </w:rPr>
        <w:t xml:space="preserve">　</w:t>
      </w:r>
      <w:r w:rsidRPr="00711CBE">
        <w:rPr>
          <w:b/>
          <w:color w:val="auto"/>
        </w:rPr>
        <w:t>金銭管理を行っている場合で、管理方法についての規定が整備されて</w:t>
      </w:r>
      <w:r w:rsidR="00561670">
        <w:rPr>
          <w:rFonts w:hint="eastAsia"/>
          <w:b/>
          <w:color w:val="auto"/>
        </w:rPr>
        <w:t>お</w:t>
      </w:r>
      <w:r w:rsidRPr="00711CBE">
        <w:rPr>
          <w:b/>
          <w:color w:val="auto"/>
        </w:rPr>
        <w:t>らず、入出金の履歴について記録を残していない。</w:t>
      </w:r>
    </w:p>
    <w:p w14:paraId="003817B3" w14:textId="6506A72F" w:rsidR="00B7576A" w:rsidRPr="00711CBE" w:rsidRDefault="00B7576A" w:rsidP="00020587">
      <w:pPr>
        <w:ind w:left="993" w:hanging="225"/>
        <w:rPr>
          <w:color w:val="auto"/>
        </w:rPr>
      </w:pPr>
      <w:r w:rsidRPr="00711CBE">
        <w:rPr>
          <w:rFonts w:hint="eastAsia"/>
          <w:color w:val="auto"/>
        </w:rPr>
        <w:t>→</w:t>
      </w:r>
      <w:r w:rsidR="00F0584F" w:rsidRPr="00711CBE">
        <w:rPr>
          <w:rFonts w:hint="eastAsia"/>
          <w:color w:val="auto"/>
        </w:rPr>
        <w:t xml:space="preserve">　</w:t>
      </w:r>
      <w:r w:rsidRPr="00711CBE">
        <w:rPr>
          <w:color w:val="auto"/>
        </w:rPr>
        <w:t>金銭管理の依頼又は承諾を書面で確認するとともに、具体的な管理方法等を管理規程等で定めること。入出金を行う場合は、複数人で確認を行い、特定の職員のみが関与することがないようにすること。</w:t>
      </w:r>
    </w:p>
    <w:p w14:paraId="6496C5FD" w14:textId="77777777" w:rsidR="00A846F1" w:rsidRPr="00711CBE" w:rsidRDefault="00A846F1">
      <w:pPr>
        <w:spacing w:after="56" w:line="259" w:lineRule="auto"/>
        <w:ind w:left="0" w:firstLine="0"/>
        <w:rPr>
          <w:color w:val="auto"/>
        </w:rPr>
      </w:pPr>
    </w:p>
    <w:p w14:paraId="07367978" w14:textId="77777777" w:rsidR="00A846F1" w:rsidRPr="00711CBE" w:rsidRDefault="0018677A" w:rsidP="00802985">
      <w:pPr>
        <w:spacing w:after="55" w:line="259" w:lineRule="auto"/>
        <w:ind w:left="14" w:firstLine="0"/>
        <w:rPr>
          <w:color w:val="auto"/>
          <w:sz w:val="28"/>
          <w:bdr w:val="single" w:sz="4" w:space="0" w:color="auto"/>
          <w:shd w:val="pct15" w:color="auto" w:fill="FFFFFF"/>
        </w:rPr>
      </w:pPr>
      <w:r w:rsidRPr="00711CBE">
        <w:rPr>
          <w:color w:val="auto"/>
          <w:sz w:val="28"/>
          <w:bdr w:val="single" w:sz="4" w:space="0" w:color="auto"/>
          <w:shd w:val="pct15" w:color="auto" w:fill="FFFFFF"/>
        </w:rPr>
        <w:t>事故発生の防止及び事故発生時の対応に関すること</w:t>
      </w:r>
    </w:p>
    <w:p w14:paraId="4FDE9C0D" w14:textId="6D5EF291" w:rsidR="0074769B" w:rsidRPr="00711CBE" w:rsidRDefault="0074769B" w:rsidP="00020587">
      <w:pPr>
        <w:spacing w:after="56" w:line="259" w:lineRule="auto"/>
        <w:ind w:left="142" w:firstLine="0"/>
        <w:rPr>
          <w:color w:val="auto"/>
        </w:rPr>
      </w:pPr>
      <w:r w:rsidRPr="00711CBE">
        <w:rPr>
          <w:rFonts w:hint="eastAsia"/>
          <w:color w:val="auto"/>
        </w:rPr>
        <w:t xml:space="preserve">■事例 </w:t>
      </w:r>
      <w:r w:rsidR="00F0584F" w:rsidRPr="00711CBE">
        <w:rPr>
          <w:rFonts w:hint="eastAsia"/>
          <w:color w:val="auto"/>
        </w:rPr>
        <w:t xml:space="preserve">　</w:t>
      </w:r>
      <w:r w:rsidRPr="00711CBE">
        <w:rPr>
          <w:rFonts w:hint="eastAsia"/>
          <w:b/>
          <w:color w:val="auto"/>
        </w:rPr>
        <w:t>事故発生防止のための委員会を開催していない</w:t>
      </w:r>
      <w:r w:rsidRPr="00711CBE">
        <w:rPr>
          <w:b/>
          <w:color w:val="auto"/>
        </w:rPr>
        <w:t>。</w:t>
      </w:r>
    </w:p>
    <w:p w14:paraId="2A15860D" w14:textId="164A7EA0" w:rsidR="0074769B" w:rsidRPr="00711CBE" w:rsidRDefault="0074769B" w:rsidP="00020587">
      <w:pPr>
        <w:spacing w:after="56" w:line="259" w:lineRule="auto"/>
        <w:ind w:leftChars="309" w:left="994" w:hangingChars="105" w:hanging="252"/>
        <w:rPr>
          <w:color w:val="auto"/>
        </w:rPr>
      </w:pPr>
      <w:r w:rsidRPr="00711CBE">
        <w:rPr>
          <w:rFonts w:hint="eastAsia"/>
          <w:color w:val="auto"/>
        </w:rPr>
        <w:t>→</w:t>
      </w:r>
      <w:r w:rsidR="00F0584F" w:rsidRPr="00711CBE">
        <w:rPr>
          <w:rFonts w:hint="eastAsia"/>
          <w:color w:val="auto"/>
        </w:rPr>
        <w:t xml:space="preserve">　</w:t>
      </w:r>
      <w:r w:rsidRPr="00711CBE">
        <w:rPr>
          <w:rFonts w:hint="eastAsia"/>
          <w:color w:val="auto"/>
        </w:rPr>
        <w:t>事故が発生したかに関わらず、事故発生防止のための委員会（テレビ電話装置等を活用して行う事が出来るものとする。）を定期的に行うこと。</w:t>
      </w:r>
    </w:p>
    <w:p w14:paraId="16C466B5" w14:textId="77777777" w:rsidR="0074769B" w:rsidRPr="00711CBE" w:rsidRDefault="0074769B" w:rsidP="00802985">
      <w:pPr>
        <w:spacing w:after="56" w:line="259" w:lineRule="auto"/>
        <w:ind w:left="284" w:firstLine="0"/>
        <w:rPr>
          <w:color w:val="auto"/>
          <w:sz w:val="18"/>
        </w:rPr>
      </w:pPr>
    </w:p>
    <w:p w14:paraId="07A4FA42" w14:textId="1014EC18" w:rsidR="00A846F1" w:rsidRPr="00711CBE" w:rsidRDefault="00802985" w:rsidP="00020587">
      <w:pPr>
        <w:spacing w:after="56" w:line="259" w:lineRule="auto"/>
        <w:ind w:left="142" w:firstLine="0"/>
        <w:rPr>
          <w:color w:val="auto"/>
        </w:rPr>
      </w:pPr>
      <w:r w:rsidRPr="00711CBE">
        <w:rPr>
          <w:rFonts w:hint="eastAsia"/>
          <w:color w:val="auto"/>
        </w:rPr>
        <w:t>■事例</w:t>
      </w:r>
      <w:r w:rsidR="00FA04AF" w:rsidRPr="00711CBE">
        <w:rPr>
          <w:rFonts w:hint="eastAsia"/>
          <w:color w:val="auto"/>
        </w:rPr>
        <w:t xml:space="preserve"> </w:t>
      </w:r>
      <w:r w:rsidR="00E26D28" w:rsidRPr="00711CBE">
        <w:rPr>
          <w:rFonts w:hint="eastAsia"/>
          <w:color w:val="auto"/>
        </w:rPr>
        <w:t xml:space="preserve">　</w:t>
      </w:r>
      <w:r w:rsidR="0018677A" w:rsidRPr="00711CBE">
        <w:rPr>
          <w:b/>
          <w:color w:val="auto"/>
        </w:rPr>
        <w:t>事故が発生した場合の対応マニュアル等が整備されていない。</w:t>
      </w:r>
    </w:p>
    <w:p w14:paraId="5F217AE9" w14:textId="48A304C4" w:rsidR="00A846F1" w:rsidRPr="00711CBE" w:rsidRDefault="00FA04AF" w:rsidP="00020587">
      <w:pPr>
        <w:spacing w:after="55" w:line="259" w:lineRule="auto"/>
        <w:ind w:leftChars="309" w:left="992" w:hangingChars="104" w:hanging="250"/>
        <w:rPr>
          <w:color w:val="auto"/>
        </w:rPr>
      </w:pPr>
      <w:r w:rsidRPr="00711CBE">
        <w:rPr>
          <w:rFonts w:hint="eastAsia"/>
          <w:color w:val="auto"/>
        </w:rPr>
        <w:t>→</w:t>
      </w:r>
      <w:r w:rsidR="00E26D28" w:rsidRPr="00711CBE">
        <w:rPr>
          <w:rFonts w:hint="eastAsia"/>
          <w:color w:val="auto"/>
        </w:rPr>
        <w:t xml:space="preserve">　</w:t>
      </w:r>
      <w:r w:rsidR="0018677A" w:rsidRPr="00711CBE">
        <w:rPr>
          <w:color w:val="auto"/>
        </w:rPr>
        <w:t>事故発生時の対応及び事故の発生を防止する指針、マニュアルの整備を行うこと。</w:t>
      </w:r>
    </w:p>
    <w:p w14:paraId="22751AAF" w14:textId="77777777" w:rsidR="00BB08C7" w:rsidRPr="00711CBE" w:rsidRDefault="00BB08C7" w:rsidP="00BB08C7">
      <w:pPr>
        <w:spacing w:after="55" w:line="259" w:lineRule="auto"/>
        <w:ind w:leftChars="3" w:left="14" w:hangingChars="4" w:hanging="7"/>
        <w:rPr>
          <w:color w:val="auto"/>
          <w:sz w:val="18"/>
        </w:rPr>
      </w:pPr>
    </w:p>
    <w:p w14:paraId="018D5D7B" w14:textId="1E31A717" w:rsidR="00A846F1" w:rsidRPr="00711CBE" w:rsidRDefault="00802985" w:rsidP="00020587">
      <w:pPr>
        <w:ind w:leftChars="60" w:left="991" w:hangingChars="353" w:hanging="847"/>
        <w:rPr>
          <w:color w:val="auto"/>
        </w:rPr>
      </w:pPr>
      <w:r w:rsidRPr="00711CBE">
        <w:rPr>
          <w:rFonts w:hint="eastAsia"/>
          <w:color w:val="auto"/>
        </w:rPr>
        <w:t>■事例</w:t>
      </w:r>
      <w:r w:rsidR="00FA04AF" w:rsidRPr="00711CBE">
        <w:rPr>
          <w:rFonts w:hint="eastAsia"/>
          <w:color w:val="auto"/>
        </w:rPr>
        <w:t xml:space="preserve"> </w:t>
      </w:r>
      <w:r w:rsidR="00E26D28" w:rsidRPr="00711CBE">
        <w:rPr>
          <w:rFonts w:hint="eastAsia"/>
          <w:color w:val="auto"/>
        </w:rPr>
        <w:t xml:space="preserve">　</w:t>
      </w:r>
      <w:r w:rsidR="0018677A" w:rsidRPr="00711CBE">
        <w:rPr>
          <w:b/>
          <w:color w:val="auto"/>
        </w:rPr>
        <w:t>薬品を保管する部屋（キャビネット等）、汚物の処理を行う場所（汚物処理室等）及び倉庫等の施錠がなされておらず、自由に立入ができる状態になっている。</w:t>
      </w:r>
    </w:p>
    <w:p w14:paraId="2747EA1D" w14:textId="0AD31594" w:rsidR="00A846F1" w:rsidRPr="00711CBE" w:rsidRDefault="00FA04AF" w:rsidP="00020587">
      <w:pPr>
        <w:ind w:left="993" w:hanging="235"/>
        <w:rPr>
          <w:color w:val="auto"/>
        </w:rPr>
      </w:pPr>
      <w:r w:rsidRPr="00711CBE">
        <w:rPr>
          <w:rFonts w:hint="eastAsia"/>
          <w:color w:val="auto"/>
        </w:rPr>
        <w:t>→</w:t>
      </w:r>
      <w:r w:rsidR="00E26D28" w:rsidRPr="00711CBE">
        <w:rPr>
          <w:rFonts w:hint="eastAsia"/>
          <w:color w:val="auto"/>
        </w:rPr>
        <w:t xml:space="preserve">　</w:t>
      </w:r>
      <w:r w:rsidR="0018677A" w:rsidRPr="00711CBE">
        <w:rPr>
          <w:color w:val="auto"/>
        </w:rPr>
        <w:t>誤飲及び誤食の事故防止の観点から、誤って利用者が入室する可能性のある場所（リネン庫、汚物室、倉庫等）や薬品などの危険物の保管場所については、施錠等の対策を講じること。</w:t>
      </w:r>
    </w:p>
    <w:p w14:paraId="0CED1762" w14:textId="77777777" w:rsidR="00FA04AF" w:rsidRPr="00711CBE" w:rsidRDefault="00FA04AF" w:rsidP="00FA04AF">
      <w:pPr>
        <w:rPr>
          <w:color w:val="auto"/>
          <w:sz w:val="18"/>
        </w:rPr>
      </w:pPr>
    </w:p>
    <w:p w14:paraId="7EA6B618" w14:textId="7A461FE9" w:rsidR="00A846F1" w:rsidRPr="00711CBE" w:rsidRDefault="00802985" w:rsidP="00020587">
      <w:pPr>
        <w:ind w:leftChars="60" w:left="991" w:hangingChars="353" w:hanging="847"/>
        <w:rPr>
          <w:color w:val="auto"/>
        </w:rPr>
      </w:pPr>
      <w:r w:rsidRPr="00711CBE">
        <w:rPr>
          <w:rFonts w:hint="eastAsia"/>
          <w:color w:val="auto"/>
        </w:rPr>
        <w:t>■事例</w:t>
      </w:r>
      <w:r w:rsidR="00FA04AF" w:rsidRPr="00711CBE">
        <w:rPr>
          <w:rFonts w:hint="eastAsia"/>
          <w:color w:val="auto"/>
        </w:rPr>
        <w:t xml:space="preserve"> </w:t>
      </w:r>
      <w:r w:rsidR="00E26D28" w:rsidRPr="00711CBE">
        <w:rPr>
          <w:rFonts w:hint="eastAsia"/>
          <w:color w:val="auto"/>
        </w:rPr>
        <w:t xml:space="preserve">　</w:t>
      </w:r>
      <w:r w:rsidR="0018677A" w:rsidRPr="00711CBE">
        <w:rPr>
          <w:b/>
          <w:color w:val="auto"/>
        </w:rPr>
        <w:t>事故が発生した場合に、家族等への連絡など必要な措置を講じておらず、記録を残していない。</w:t>
      </w:r>
    </w:p>
    <w:p w14:paraId="0F2CA456" w14:textId="389B21ED" w:rsidR="001909AB" w:rsidRPr="00711CBE" w:rsidRDefault="00FA04AF" w:rsidP="00020587">
      <w:pPr>
        <w:ind w:left="993" w:hanging="277"/>
        <w:rPr>
          <w:color w:val="auto"/>
        </w:rPr>
      </w:pPr>
      <w:r w:rsidRPr="00711CBE">
        <w:rPr>
          <w:rFonts w:hint="eastAsia"/>
          <w:color w:val="auto"/>
        </w:rPr>
        <w:t>→</w:t>
      </w:r>
      <w:r w:rsidR="00E26D28" w:rsidRPr="00711CBE">
        <w:rPr>
          <w:rFonts w:hint="eastAsia"/>
          <w:color w:val="auto"/>
        </w:rPr>
        <w:t xml:space="preserve">　</w:t>
      </w:r>
      <w:r w:rsidR="0018677A" w:rsidRPr="00711CBE">
        <w:rPr>
          <w:color w:val="auto"/>
        </w:rPr>
        <w:t>有料老人ホームにおいて事故が発生した場合は、速やかに入居者の家族等に連絡を行うとともに、医療機関を受診するなど必要な措置を講じること。また、事故が発生した経緯や経過を記録すること。</w:t>
      </w:r>
    </w:p>
    <w:p w14:paraId="3EA9252C" w14:textId="77777777" w:rsidR="001909AB" w:rsidRPr="00711CBE" w:rsidRDefault="001909AB" w:rsidP="00FA04AF">
      <w:pPr>
        <w:rPr>
          <w:color w:val="auto"/>
          <w:sz w:val="18"/>
        </w:rPr>
      </w:pPr>
    </w:p>
    <w:p w14:paraId="7A03F015" w14:textId="74E40BE4" w:rsidR="00A846F1" w:rsidRPr="00711CBE" w:rsidRDefault="00802985" w:rsidP="00020587">
      <w:pPr>
        <w:ind w:leftChars="60" w:left="991" w:hangingChars="353" w:hanging="847"/>
        <w:rPr>
          <w:color w:val="auto"/>
        </w:rPr>
      </w:pPr>
      <w:r w:rsidRPr="00711CBE">
        <w:rPr>
          <w:rFonts w:hint="eastAsia"/>
          <w:color w:val="auto"/>
        </w:rPr>
        <w:t>■事例</w:t>
      </w:r>
      <w:r w:rsidR="00FA04AF" w:rsidRPr="00711CBE">
        <w:rPr>
          <w:rFonts w:hint="eastAsia"/>
          <w:color w:val="auto"/>
        </w:rPr>
        <w:t xml:space="preserve"> </w:t>
      </w:r>
      <w:r w:rsidR="00E26D28" w:rsidRPr="00711CBE">
        <w:rPr>
          <w:rFonts w:hint="eastAsia"/>
          <w:color w:val="auto"/>
        </w:rPr>
        <w:t xml:space="preserve">　</w:t>
      </w:r>
      <w:r w:rsidR="0018677A" w:rsidRPr="00711CBE">
        <w:rPr>
          <w:b/>
          <w:color w:val="auto"/>
        </w:rPr>
        <w:t>事故が発生した後に事故を防止するための検討を行い、改善策等を職員に周知していない。</w:t>
      </w:r>
    </w:p>
    <w:p w14:paraId="1A73A244" w14:textId="4544FE87" w:rsidR="00FA04AF" w:rsidRPr="00711CBE" w:rsidRDefault="00FA04AF" w:rsidP="00020587">
      <w:pPr>
        <w:ind w:left="993" w:hanging="277"/>
        <w:rPr>
          <w:color w:val="auto"/>
        </w:rPr>
      </w:pPr>
      <w:r w:rsidRPr="00711CBE">
        <w:rPr>
          <w:rFonts w:hint="eastAsia"/>
          <w:color w:val="auto"/>
        </w:rPr>
        <w:t>→</w:t>
      </w:r>
      <w:r w:rsidR="00E26D28" w:rsidRPr="00711CBE">
        <w:rPr>
          <w:rFonts w:hint="eastAsia"/>
          <w:color w:val="auto"/>
        </w:rPr>
        <w:t xml:space="preserve">　</w:t>
      </w:r>
      <w:r w:rsidR="0018677A" w:rsidRPr="00711CBE">
        <w:rPr>
          <w:color w:val="auto"/>
        </w:rPr>
        <w:t>事故又は事故につながるような事案が発生した場合は、その内容を検討し、改善策等について職員に周知徹底を図ること。また、事故の発生を防止するための研修を定期的に実施すること。</w:t>
      </w:r>
    </w:p>
    <w:p w14:paraId="0617C482" w14:textId="77777777" w:rsidR="00B7576A" w:rsidRPr="00711CBE" w:rsidRDefault="00B7576A" w:rsidP="00B7576A">
      <w:pPr>
        <w:rPr>
          <w:color w:val="auto"/>
          <w:sz w:val="18"/>
        </w:rPr>
      </w:pPr>
    </w:p>
    <w:p w14:paraId="6124D57B" w14:textId="15C488D0" w:rsidR="00A846F1" w:rsidRPr="00711CBE" w:rsidRDefault="00802985" w:rsidP="00020587">
      <w:pPr>
        <w:spacing w:after="55" w:line="259" w:lineRule="auto"/>
        <w:ind w:leftChars="60" w:left="991" w:hangingChars="353" w:hanging="847"/>
        <w:rPr>
          <w:color w:val="auto"/>
        </w:rPr>
      </w:pPr>
      <w:r w:rsidRPr="00711CBE">
        <w:rPr>
          <w:rFonts w:hint="eastAsia"/>
          <w:color w:val="auto"/>
        </w:rPr>
        <w:t>■事例</w:t>
      </w:r>
      <w:r w:rsidR="00FA04AF" w:rsidRPr="00711CBE">
        <w:rPr>
          <w:rFonts w:hint="eastAsia"/>
          <w:color w:val="auto"/>
        </w:rPr>
        <w:t xml:space="preserve"> </w:t>
      </w:r>
      <w:r w:rsidR="00E26D28" w:rsidRPr="00711CBE">
        <w:rPr>
          <w:rFonts w:hint="eastAsia"/>
          <w:color w:val="auto"/>
        </w:rPr>
        <w:t xml:space="preserve">　</w:t>
      </w:r>
      <w:r w:rsidR="0018677A" w:rsidRPr="00711CBE">
        <w:rPr>
          <w:b/>
          <w:color w:val="auto"/>
        </w:rPr>
        <w:t>有料老人ホームで発生した事故について、管轄する県又は市に報告を行っていない。</w:t>
      </w:r>
    </w:p>
    <w:p w14:paraId="7DF278FC" w14:textId="641E27D2" w:rsidR="00A846F1" w:rsidRPr="00711CBE" w:rsidRDefault="00FA04AF" w:rsidP="00020587">
      <w:pPr>
        <w:spacing w:after="56" w:line="259" w:lineRule="auto"/>
        <w:ind w:left="709"/>
        <w:rPr>
          <w:color w:val="auto"/>
        </w:rPr>
      </w:pPr>
      <w:r w:rsidRPr="00711CBE">
        <w:rPr>
          <w:rFonts w:hint="eastAsia"/>
          <w:color w:val="auto"/>
        </w:rPr>
        <w:t>→</w:t>
      </w:r>
      <w:r w:rsidR="00E26D28" w:rsidRPr="00711CBE">
        <w:rPr>
          <w:rFonts w:hint="eastAsia"/>
          <w:color w:val="auto"/>
        </w:rPr>
        <w:t xml:space="preserve">　</w:t>
      </w:r>
      <w:r w:rsidR="0018677A" w:rsidRPr="00711CBE">
        <w:rPr>
          <w:color w:val="auto"/>
        </w:rPr>
        <w:t>管轄する県又は市の通知等に基づき、事故報告書を提出すること。</w:t>
      </w:r>
    </w:p>
    <w:p w14:paraId="5A18518F" w14:textId="2C64AD77" w:rsidR="00A846F1" w:rsidRPr="00711CBE" w:rsidRDefault="00BC33AD" w:rsidP="006E061E">
      <w:pPr>
        <w:spacing w:after="0" w:line="240" w:lineRule="auto"/>
        <w:ind w:left="0" w:firstLine="0"/>
        <w:rPr>
          <w:rFonts w:ascii="ＭＳ ゴシック" w:eastAsia="ＭＳ ゴシック" w:hAnsi="ＭＳ ゴシック" w:cs="ＭＳ ゴシック"/>
          <w:b/>
          <w:color w:val="auto"/>
        </w:rPr>
      </w:pPr>
      <w:r w:rsidRPr="00711CBE">
        <w:rPr>
          <w:rFonts w:ascii="ＭＳ ゴシック" w:eastAsia="ＭＳ ゴシック" w:hAnsi="ＭＳ ゴシック" w:cs="ＭＳ ゴシック"/>
          <w:b/>
          <w:color w:val="auto"/>
        </w:rPr>
        <w:lastRenderedPageBreak/>
        <w:t>※</w:t>
      </w:r>
      <w:r w:rsidR="0018677A" w:rsidRPr="00711CBE">
        <w:rPr>
          <w:rFonts w:ascii="ＭＳ ゴシック" w:eastAsia="ＭＳ ゴシック" w:hAnsi="ＭＳ ゴシック" w:cs="ＭＳ ゴシック"/>
          <w:b/>
          <w:color w:val="auto"/>
        </w:rPr>
        <w:t>福岡県、北九州市、福岡市、久留米市の策定した有料老人ホーム設置運営指導指針や設置に伴う資料、届出に必要な書類等は、各団体のホームページから確認できます。</w:t>
      </w:r>
    </w:p>
    <w:p w14:paraId="71FDB815" w14:textId="77777777" w:rsidR="00D23007" w:rsidRPr="00711CBE" w:rsidRDefault="00D23007">
      <w:pPr>
        <w:spacing w:after="54" w:line="259" w:lineRule="auto"/>
        <w:ind w:left="221" w:hanging="221"/>
        <w:rPr>
          <w:b/>
          <w:color w:val="auto"/>
        </w:rPr>
      </w:pPr>
    </w:p>
    <w:p w14:paraId="2D8BF55E" w14:textId="77777777" w:rsidR="00D23007" w:rsidRPr="00711CBE" w:rsidRDefault="00D23007" w:rsidP="00D23007">
      <w:pPr>
        <w:spacing w:after="54" w:line="259" w:lineRule="auto"/>
        <w:ind w:left="284" w:firstLine="0"/>
        <w:rPr>
          <w:b/>
          <w:color w:val="auto"/>
          <w:bdr w:val="single" w:sz="4" w:space="0" w:color="auto"/>
        </w:rPr>
      </w:pPr>
      <w:r w:rsidRPr="0018181D">
        <w:rPr>
          <w:rFonts w:ascii="ＭＳ ゴシック" w:eastAsia="ＭＳ ゴシック" w:hAnsi="ＭＳ ゴシック" w:hint="eastAsia"/>
          <w:b/>
          <w:color w:val="auto"/>
          <w:bdr w:val="single" w:sz="4" w:space="0" w:color="auto"/>
        </w:rPr>
        <w:t>福岡県</w:t>
      </w:r>
      <w:r w:rsidRPr="00711CBE">
        <w:rPr>
          <w:rFonts w:ascii="ＭＳ ゴシック" w:eastAsia="ＭＳ ゴシック" w:hAnsi="ＭＳ ゴシック" w:cs="ＭＳ ゴシック"/>
          <w:color w:val="auto"/>
        </w:rPr>
        <w:t>（</w:t>
      </w:r>
      <w:r w:rsidR="001909AB" w:rsidRPr="00711CBE">
        <w:rPr>
          <w:rFonts w:ascii="ＭＳ ゴシック" w:eastAsia="ＭＳ ゴシック" w:hAnsi="ＭＳ ゴシック" w:cs="ＭＳ ゴシック" w:hint="eastAsia"/>
          <w:color w:val="auto"/>
        </w:rPr>
        <w:t>北九州</w:t>
      </w:r>
      <w:r w:rsidRPr="00711CBE">
        <w:rPr>
          <w:rFonts w:ascii="ＭＳ ゴシック" w:eastAsia="ＭＳ ゴシック" w:hAnsi="ＭＳ ゴシック" w:cs="ＭＳ ゴシック"/>
          <w:color w:val="auto"/>
        </w:rPr>
        <w:t>市</w:t>
      </w:r>
      <w:r w:rsidR="001909AB" w:rsidRPr="00711CBE">
        <w:rPr>
          <w:rFonts w:ascii="ＭＳ ゴシック" w:eastAsia="ＭＳ ゴシック" w:hAnsi="ＭＳ ゴシック" w:cs="ＭＳ ゴシック" w:hint="eastAsia"/>
          <w:color w:val="auto"/>
        </w:rPr>
        <w:t>、福岡市、久留米市</w:t>
      </w:r>
      <w:r w:rsidRPr="00711CBE">
        <w:rPr>
          <w:rFonts w:ascii="ＭＳ ゴシック" w:eastAsia="ＭＳ ゴシック" w:hAnsi="ＭＳ ゴシック" w:cs="ＭＳ ゴシック"/>
          <w:color w:val="auto"/>
        </w:rPr>
        <w:t>を除く県内の事業所）</w:t>
      </w:r>
    </w:p>
    <w:p w14:paraId="6D50D4D0" w14:textId="4F159A74" w:rsidR="00A846F1" w:rsidRPr="00711CBE" w:rsidRDefault="0018677A" w:rsidP="00E26D28">
      <w:pPr>
        <w:spacing w:after="54" w:line="259" w:lineRule="auto"/>
        <w:ind w:left="426" w:firstLine="0"/>
        <w:rPr>
          <w:color w:val="auto"/>
        </w:rPr>
      </w:pPr>
      <w:r w:rsidRPr="00711CBE">
        <w:rPr>
          <w:rFonts w:ascii="ＭＳ ゴシック" w:eastAsia="ＭＳ ゴシック" w:hAnsi="ＭＳ ゴシック" w:cs="ＭＳ ゴシック"/>
          <w:color w:val="auto"/>
        </w:rPr>
        <w:t>福岡県トップページ &gt; 健康</w:t>
      </w:r>
      <w:r w:rsidRPr="00711CBE">
        <w:rPr>
          <w:rFonts w:ascii="ＭＳ ゴシック" w:eastAsia="ＭＳ ゴシック" w:hAnsi="ＭＳ ゴシック" w:cs="ＭＳ ゴシック"/>
          <w:color w:val="auto"/>
          <w:spacing w:val="-52"/>
        </w:rPr>
        <w:t>・</w:t>
      </w:r>
      <w:r w:rsidRPr="00711CBE">
        <w:rPr>
          <w:rFonts w:ascii="ＭＳ ゴシック" w:eastAsia="ＭＳ ゴシック" w:hAnsi="ＭＳ ゴシック" w:cs="ＭＳ ゴシック"/>
          <w:color w:val="auto"/>
        </w:rPr>
        <w:t>福祉</w:t>
      </w:r>
      <w:r w:rsidRPr="00711CBE">
        <w:rPr>
          <w:rFonts w:ascii="ＭＳ ゴシック" w:eastAsia="ＭＳ ゴシック" w:hAnsi="ＭＳ ゴシック" w:cs="ＭＳ ゴシック"/>
          <w:color w:val="auto"/>
          <w:spacing w:val="-52"/>
        </w:rPr>
        <w:t>・</w:t>
      </w:r>
      <w:r w:rsidRPr="00711CBE">
        <w:rPr>
          <w:rFonts w:ascii="ＭＳ ゴシック" w:eastAsia="ＭＳ ゴシック" w:hAnsi="ＭＳ ゴシック" w:cs="ＭＳ ゴシック"/>
          <w:color w:val="auto"/>
        </w:rPr>
        <w:t>子育て &gt; 介護</w:t>
      </w:r>
      <w:r w:rsidRPr="00711CBE">
        <w:rPr>
          <w:rFonts w:ascii="ＭＳ ゴシック" w:eastAsia="ＭＳ ゴシック" w:hAnsi="ＭＳ ゴシック" w:cs="ＭＳ ゴシック"/>
          <w:color w:val="auto"/>
          <w:spacing w:val="-52"/>
        </w:rPr>
        <w:t>・</w:t>
      </w:r>
      <w:r w:rsidRPr="00711CBE">
        <w:rPr>
          <w:rFonts w:ascii="ＭＳ ゴシック" w:eastAsia="ＭＳ ゴシック" w:hAnsi="ＭＳ ゴシック" w:cs="ＭＳ ゴシック"/>
          <w:color w:val="auto"/>
        </w:rPr>
        <w:t>高齢者福祉 &gt; 有料老人ホーム</w:t>
      </w:r>
    </w:p>
    <w:p w14:paraId="51011C35" w14:textId="77777777" w:rsidR="00A846F1" w:rsidRPr="00711CBE" w:rsidRDefault="0018677A" w:rsidP="00D23007">
      <w:pPr>
        <w:spacing w:after="54" w:line="259" w:lineRule="auto"/>
        <w:ind w:left="567" w:hanging="293"/>
        <w:rPr>
          <w:color w:val="auto"/>
        </w:rPr>
      </w:pPr>
      <w:r w:rsidRPr="00711CBE">
        <w:rPr>
          <w:rFonts w:ascii="ＭＳ ゴシック" w:eastAsia="ＭＳ ゴシック" w:hAnsi="ＭＳ ゴシック" w:cs="ＭＳ ゴシック"/>
          <w:color w:val="auto"/>
        </w:rPr>
        <w:t xml:space="preserve">○有料老人ホーム設置の届出について </w:t>
      </w:r>
    </w:p>
    <w:p w14:paraId="32A405C8" w14:textId="77777777" w:rsidR="00A846F1" w:rsidRPr="00711CBE" w:rsidRDefault="0018677A" w:rsidP="00D23007">
      <w:pPr>
        <w:spacing w:after="54" w:line="259" w:lineRule="auto"/>
        <w:ind w:left="567" w:firstLine="0"/>
        <w:rPr>
          <w:color w:val="auto"/>
          <w:sz w:val="22"/>
        </w:rPr>
      </w:pPr>
      <w:r w:rsidRPr="00711CBE">
        <w:rPr>
          <w:rFonts w:ascii="ＭＳ ゴシック" w:eastAsia="ＭＳ ゴシック" w:hAnsi="ＭＳ ゴシック" w:cs="ＭＳ ゴシック"/>
          <w:color w:val="auto"/>
          <w:sz w:val="22"/>
        </w:rPr>
        <w:t>https://www.pref.fukuoka.lg.jp/contents/welf</w:t>
      </w:r>
      <w:r w:rsidR="00D23007" w:rsidRPr="00711CBE">
        <w:rPr>
          <w:rFonts w:ascii="ＭＳ ゴシック" w:eastAsia="ＭＳ ゴシック" w:hAnsi="ＭＳ ゴシック" w:cs="ＭＳ ゴシック"/>
          <w:color w:val="auto"/>
          <w:sz w:val="22"/>
        </w:rPr>
        <w:t>areforseniorcitizen-shiryo.html</w:t>
      </w:r>
    </w:p>
    <w:p w14:paraId="597E8C0B" w14:textId="77777777" w:rsidR="00A846F1" w:rsidRPr="00711CBE" w:rsidRDefault="0018677A" w:rsidP="00D23007">
      <w:pPr>
        <w:spacing w:after="54" w:line="259" w:lineRule="auto"/>
        <w:ind w:left="567" w:hanging="293"/>
        <w:rPr>
          <w:color w:val="auto"/>
        </w:rPr>
      </w:pPr>
      <w:r w:rsidRPr="00711CBE">
        <w:rPr>
          <w:rFonts w:ascii="ＭＳ ゴシック" w:eastAsia="ＭＳ ゴシック" w:hAnsi="ＭＳ ゴシック" w:cs="ＭＳ ゴシック"/>
          <w:color w:val="auto"/>
        </w:rPr>
        <w:t xml:space="preserve">○有料老人ホーム変更届・廃止（休止）届様式 </w:t>
      </w:r>
    </w:p>
    <w:p w14:paraId="52CE3AE5" w14:textId="77777777" w:rsidR="00043D33" w:rsidRPr="00711CBE" w:rsidRDefault="00043D33" w:rsidP="00043D33">
      <w:pPr>
        <w:spacing w:after="55" w:line="259" w:lineRule="auto"/>
        <w:ind w:left="567" w:firstLine="0"/>
        <w:rPr>
          <w:rFonts w:ascii="ＭＳ ゴシック" w:eastAsia="ＭＳ ゴシック" w:hAnsi="ＭＳ ゴシック" w:cs="ＭＳ ゴシック"/>
          <w:b/>
          <w:color w:val="auto"/>
        </w:rPr>
      </w:pPr>
      <w:r w:rsidRPr="00711CBE">
        <w:rPr>
          <w:rFonts w:ascii="ＭＳ ゴシック" w:eastAsia="ＭＳ ゴシック" w:hAnsi="ＭＳ ゴシック" w:cs="ＭＳ ゴシック"/>
          <w:color w:val="auto"/>
          <w:sz w:val="22"/>
        </w:rPr>
        <w:t>https://www.pref.fukuoka.lg.jp/contents/welfareforseniorcitizen-homeforaged-charged.html</w:t>
      </w:r>
    </w:p>
    <w:p w14:paraId="3F3743D0" w14:textId="77777777" w:rsidR="00020587" w:rsidRPr="00711CBE" w:rsidRDefault="00020587" w:rsidP="00020587">
      <w:pPr>
        <w:spacing w:after="55" w:line="259" w:lineRule="auto"/>
        <w:ind w:left="567"/>
        <w:rPr>
          <w:rFonts w:ascii="ＭＳ ゴシック" w:eastAsia="ＭＳ ゴシック" w:hAnsi="ＭＳ ゴシック" w:cs="ＭＳ ゴシック"/>
          <w:b/>
          <w:color w:val="auto"/>
        </w:rPr>
      </w:pPr>
    </w:p>
    <w:p w14:paraId="32C0959E" w14:textId="77777777" w:rsidR="00D23007" w:rsidRPr="00711CBE" w:rsidRDefault="00D23007" w:rsidP="00D23007">
      <w:pPr>
        <w:spacing w:after="55" w:line="259" w:lineRule="auto"/>
        <w:ind w:left="284"/>
        <w:rPr>
          <w:b/>
          <w:color w:val="auto"/>
          <w:bdr w:val="single" w:sz="4" w:space="0" w:color="auto"/>
        </w:rPr>
      </w:pPr>
      <w:r w:rsidRPr="00711CBE">
        <w:rPr>
          <w:rFonts w:ascii="ＭＳ ゴシック" w:eastAsia="ＭＳ ゴシック" w:hAnsi="ＭＳ ゴシック" w:cs="ＭＳ ゴシック" w:hint="eastAsia"/>
          <w:b/>
          <w:color w:val="auto"/>
          <w:bdr w:val="single" w:sz="4" w:space="0" w:color="auto"/>
        </w:rPr>
        <w:t>北九州市</w:t>
      </w:r>
    </w:p>
    <w:p w14:paraId="21388FE3" w14:textId="77777777" w:rsidR="00A846F1" w:rsidRPr="00711CBE" w:rsidRDefault="0018677A">
      <w:pPr>
        <w:spacing w:after="54" w:line="259" w:lineRule="auto"/>
        <w:ind w:left="437"/>
        <w:rPr>
          <w:color w:val="auto"/>
        </w:rPr>
      </w:pPr>
      <w:r w:rsidRPr="00711CBE">
        <w:rPr>
          <w:rFonts w:ascii="ＭＳ ゴシック" w:eastAsia="ＭＳ ゴシック" w:hAnsi="ＭＳ ゴシック" w:cs="ＭＳ ゴシック"/>
          <w:color w:val="auto"/>
        </w:rPr>
        <w:t>北九州市トップページ &gt; 施設 &gt; 生活分野ごとの施設一覧 &gt; 高齢者・介護に関する施設 &gt;有料老人ホーム設置・変更・廃止に伴う届出等</w:t>
      </w:r>
    </w:p>
    <w:p w14:paraId="11F4C7DE" w14:textId="77777777" w:rsidR="00A846F1" w:rsidRPr="00711CBE" w:rsidRDefault="0018677A">
      <w:pPr>
        <w:spacing w:after="54" w:line="259" w:lineRule="auto"/>
        <w:ind w:left="437"/>
        <w:rPr>
          <w:color w:val="auto"/>
          <w:sz w:val="22"/>
        </w:rPr>
      </w:pPr>
      <w:r w:rsidRPr="00711CBE">
        <w:rPr>
          <w:rFonts w:ascii="ＭＳ ゴシック" w:eastAsia="ＭＳ ゴシック" w:hAnsi="ＭＳ ゴシック" w:cs="ＭＳ ゴシック"/>
          <w:color w:val="auto"/>
          <w:sz w:val="22"/>
        </w:rPr>
        <w:t>http://www.city.kitakyu</w:t>
      </w:r>
      <w:r w:rsidR="00BC33AD" w:rsidRPr="00711CBE">
        <w:rPr>
          <w:rFonts w:ascii="ＭＳ ゴシック" w:eastAsia="ＭＳ ゴシック" w:hAnsi="ＭＳ ゴシック" w:cs="ＭＳ ゴシック"/>
          <w:color w:val="auto"/>
          <w:sz w:val="22"/>
        </w:rPr>
        <w:t>shu.lg.jp/ho-huku/16800062.html</w:t>
      </w:r>
    </w:p>
    <w:p w14:paraId="76A43F4D" w14:textId="77777777" w:rsidR="00A846F1" w:rsidRPr="00711CBE" w:rsidRDefault="0018677A">
      <w:pPr>
        <w:spacing w:after="55" w:line="259" w:lineRule="auto"/>
        <w:ind w:left="221" w:firstLine="0"/>
        <w:rPr>
          <w:rFonts w:ascii="ＭＳ ゴシック" w:eastAsia="ＭＳ ゴシック" w:hAnsi="ＭＳ ゴシック" w:cs="ＭＳ ゴシック"/>
          <w:b/>
          <w:color w:val="auto"/>
        </w:rPr>
      </w:pPr>
      <w:r w:rsidRPr="00711CBE">
        <w:rPr>
          <w:rFonts w:ascii="ＭＳ ゴシック" w:eastAsia="ＭＳ ゴシック" w:hAnsi="ＭＳ ゴシック" w:cs="ＭＳ ゴシック"/>
          <w:b/>
          <w:color w:val="auto"/>
        </w:rPr>
        <w:t xml:space="preserve"> </w:t>
      </w:r>
    </w:p>
    <w:p w14:paraId="161D5AE5" w14:textId="77777777" w:rsidR="00BC33AD" w:rsidRPr="00711CBE" w:rsidRDefault="00BC33AD" w:rsidP="00BC33AD">
      <w:pPr>
        <w:spacing w:after="55" w:line="259" w:lineRule="auto"/>
        <w:ind w:left="284" w:firstLine="0"/>
        <w:rPr>
          <w:b/>
          <w:color w:val="auto"/>
          <w:bdr w:val="single" w:sz="4" w:space="0" w:color="auto"/>
        </w:rPr>
      </w:pPr>
      <w:r w:rsidRPr="00711CBE">
        <w:rPr>
          <w:rFonts w:ascii="ＭＳ ゴシック" w:eastAsia="ＭＳ ゴシック" w:hAnsi="ＭＳ ゴシック" w:cs="ＭＳ ゴシック" w:hint="eastAsia"/>
          <w:b/>
          <w:color w:val="auto"/>
          <w:bdr w:val="single" w:sz="4" w:space="0" w:color="auto"/>
        </w:rPr>
        <w:t>福岡市</w:t>
      </w:r>
    </w:p>
    <w:p w14:paraId="016A9C11" w14:textId="77777777" w:rsidR="00140F1E" w:rsidRPr="00FB3A58" w:rsidRDefault="00140F1E" w:rsidP="00140F1E">
      <w:pPr>
        <w:spacing w:after="54" w:line="259" w:lineRule="auto"/>
        <w:ind w:left="437"/>
        <w:rPr>
          <w:color w:val="auto"/>
        </w:rPr>
      </w:pPr>
      <w:r w:rsidRPr="00FB3A58">
        <w:rPr>
          <w:rFonts w:ascii="ＭＳ ゴシック" w:eastAsia="ＭＳ ゴシック" w:hAnsi="ＭＳ ゴシック" w:cs="ＭＳ ゴシック"/>
          <w:color w:val="auto"/>
        </w:rPr>
        <w:t>福岡市トップページ &gt; 健康・医療・福祉 &gt; 高齢・介護 &gt; 事業者の方へ</w:t>
      </w:r>
      <w:r w:rsidRPr="00FB3A58">
        <w:rPr>
          <w:rFonts w:ascii="ＭＳ ゴシック" w:eastAsia="ＭＳ ゴシック" w:hAnsi="ＭＳ ゴシック" w:cs="ＭＳ ゴシック" w:hint="eastAsia"/>
          <w:color w:val="auto"/>
        </w:rPr>
        <w:t xml:space="preserve"> </w:t>
      </w:r>
      <w:r w:rsidRPr="00FB3A58">
        <w:rPr>
          <w:rFonts w:ascii="ＭＳ ゴシック" w:eastAsia="ＭＳ ゴシック" w:hAnsi="ＭＳ ゴシック" w:cs="ＭＳ ゴシック"/>
          <w:color w:val="auto"/>
        </w:rPr>
        <w:t>&gt; 各種手続き・運営指導に関すること</w:t>
      </w:r>
      <w:r w:rsidRPr="00FB3A58">
        <w:rPr>
          <w:rFonts w:ascii="ＭＳ ゴシック" w:eastAsia="ＭＳ ゴシック" w:hAnsi="ＭＳ ゴシック" w:cs="ＭＳ ゴシック" w:hint="eastAsia"/>
          <w:color w:val="auto"/>
        </w:rPr>
        <w:t xml:space="preserve"> </w:t>
      </w:r>
      <w:r w:rsidRPr="00FB3A58">
        <w:rPr>
          <w:rFonts w:ascii="ＭＳ ゴシック" w:eastAsia="ＭＳ ゴシック" w:hAnsi="ＭＳ ゴシック" w:cs="ＭＳ ゴシック"/>
          <w:color w:val="auto"/>
        </w:rPr>
        <w:t>&gt; 有料老人ホーム関する手続き</w:t>
      </w:r>
      <w:r w:rsidRPr="00FB3A58">
        <w:rPr>
          <w:color w:val="auto"/>
        </w:rPr>
        <w:t xml:space="preserve"> </w:t>
      </w:r>
    </w:p>
    <w:p w14:paraId="71F1EAC0" w14:textId="77777777" w:rsidR="00140F1E" w:rsidRPr="00FB3A58" w:rsidRDefault="00140F1E" w:rsidP="00140F1E">
      <w:pPr>
        <w:spacing w:after="54" w:line="259" w:lineRule="auto"/>
        <w:ind w:left="437"/>
        <w:rPr>
          <w:color w:val="auto"/>
          <w:sz w:val="22"/>
        </w:rPr>
      </w:pPr>
      <w:r w:rsidRPr="00FB3A58">
        <w:rPr>
          <w:color w:val="auto"/>
          <w:sz w:val="22"/>
        </w:rPr>
        <w:t>https://www.city.fukuoka.lg.jp/fukushi/jigyousyasido/health/00/05/yuuryouroujinhomemenu.html</w:t>
      </w:r>
    </w:p>
    <w:p w14:paraId="23AC7E0C" w14:textId="77777777" w:rsidR="00A846F1" w:rsidRPr="00711CBE" w:rsidRDefault="00A846F1" w:rsidP="00BC33AD">
      <w:pPr>
        <w:spacing w:after="56" w:line="259" w:lineRule="auto"/>
        <w:rPr>
          <w:b/>
          <w:color w:val="auto"/>
        </w:rPr>
      </w:pPr>
    </w:p>
    <w:p w14:paraId="2B6C5559" w14:textId="77777777" w:rsidR="00BC33AD" w:rsidRPr="00711CBE" w:rsidRDefault="00BC33AD" w:rsidP="00BC33AD">
      <w:pPr>
        <w:spacing w:after="56" w:line="259" w:lineRule="auto"/>
        <w:ind w:left="284"/>
        <w:rPr>
          <w:rFonts w:ascii="ＭＳ ゴシック" w:eastAsia="ＭＳ ゴシック" w:hAnsi="ＭＳ ゴシック"/>
          <w:b/>
          <w:color w:val="auto"/>
          <w:bdr w:val="single" w:sz="4" w:space="0" w:color="auto"/>
        </w:rPr>
      </w:pPr>
      <w:r w:rsidRPr="00711CBE">
        <w:rPr>
          <w:rFonts w:ascii="ＭＳ ゴシック" w:eastAsia="ＭＳ ゴシック" w:hAnsi="ＭＳ ゴシック" w:hint="eastAsia"/>
          <w:b/>
          <w:color w:val="auto"/>
          <w:bdr w:val="single" w:sz="4" w:space="0" w:color="auto"/>
        </w:rPr>
        <w:t>久留米市</w:t>
      </w:r>
    </w:p>
    <w:p w14:paraId="50FFFF44" w14:textId="0E15ED83" w:rsidR="00A846F1" w:rsidRPr="00711CBE" w:rsidRDefault="0018677A" w:rsidP="0092240E">
      <w:pPr>
        <w:spacing w:after="54" w:line="259" w:lineRule="auto"/>
        <w:ind w:left="437"/>
        <w:rPr>
          <w:color w:val="auto"/>
        </w:rPr>
      </w:pPr>
      <w:r w:rsidRPr="00711CBE">
        <w:rPr>
          <w:rFonts w:ascii="ＭＳ ゴシック" w:eastAsia="ＭＳ ゴシック" w:hAnsi="ＭＳ ゴシック" w:cs="ＭＳ ゴシック"/>
          <w:color w:val="auto"/>
        </w:rPr>
        <w:t>久留米市トップページ &gt; 健康・医療・福祉 &gt; 高齢者支援・介護保険 &gt; 高齢支援サービス &gt; 有料老人ホームについて</w:t>
      </w:r>
    </w:p>
    <w:p w14:paraId="07F0A2C2" w14:textId="663C9D52" w:rsidR="00A846F1" w:rsidRPr="00711CBE" w:rsidRDefault="0092240E" w:rsidP="00B047C7">
      <w:pPr>
        <w:spacing w:after="54" w:line="259" w:lineRule="auto"/>
        <w:ind w:left="437"/>
        <w:rPr>
          <w:b/>
          <w:color w:val="auto"/>
        </w:rPr>
      </w:pPr>
      <w:r w:rsidRPr="00711CBE">
        <w:rPr>
          <w:color w:val="auto"/>
          <w:sz w:val="22"/>
        </w:rPr>
        <w:t>https://www.city.kurume.fukuoka.jp/1070kenkou/2030koureikaigo/3010kourei/2012-0316-1935-93.html</w:t>
      </w:r>
      <w:r w:rsidR="0018677A" w:rsidRPr="00711CBE">
        <w:rPr>
          <w:rFonts w:ascii="ＭＳ ゴシック" w:eastAsia="ＭＳ ゴシック" w:hAnsi="ＭＳ ゴシック" w:cs="ＭＳ ゴシック"/>
          <w:b/>
          <w:color w:val="auto"/>
        </w:rPr>
        <w:t xml:space="preserve"> </w:t>
      </w:r>
    </w:p>
    <w:p w14:paraId="35A091CB" w14:textId="036CCDFC" w:rsidR="004E0A13" w:rsidRPr="00711CBE" w:rsidRDefault="00EE54EE" w:rsidP="00BC33AD">
      <w:pPr>
        <w:spacing w:after="54" w:line="259" w:lineRule="auto"/>
        <w:ind w:left="0" w:firstLine="0"/>
        <w:rPr>
          <w:rFonts w:ascii="ＭＳ ゴシック" w:eastAsia="ＭＳ ゴシック" w:hAnsi="ＭＳ ゴシック" w:cs="ＭＳ ゴシック"/>
          <w:b/>
          <w:color w:val="auto"/>
        </w:rPr>
      </w:pPr>
      <w:r w:rsidRPr="00711CBE">
        <w:rPr>
          <w:rFonts w:ascii="ＭＳ ゴシック" w:eastAsia="ＭＳ ゴシック" w:hAnsi="ＭＳ ゴシック" w:cs="ＭＳ ゴシック"/>
          <w:b/>
          <w:noProof/>
          <w:color w:val="auto"/>
        </w:rPr>
        <mc:AlternateContent>
          <mc:Choice Requires="wps">
            <w:drawing>
              <wp:anchor distT="0" distB="0" distL="114300" distR="114300" simplePos="0" relativeHeight="251667456" behindDoc="0" locked="0" layoutInCell="1" allowOverlap="1" wp14:anchorId="7CA45E39" wp14:editId="1926034E">
                <wp:simplePos x="0" y="0"/>
                <wp:positionH relativeFrom="column">
                  <wp:posOffset>37721</wp:posOffset>
                </wp:positionH>
                <wp:positionV relativeFrom="paragraph">
                  <wp:posOffset>250898</wp:posOffset>
                </wp:positionV>
                <wp:extent cx="5858510" cy="2446317"/>
                <wp:effectExtent l="0" t="0" r="27940" b="11430"/>
                <wp:wrapNone/>
                <wp:docPr id="11" name="正方形/長方形 11"/>
                <wp:cNvGraphicFramePr/>
                <a:graphic xmlns:a="http://schemas.openxmlformats.org/drawingml/2006/main">
                  <a:graphicData uri="http://schemas.microsoft.com/office/word/2010/wordprocessingShape">
                    <wps:wsp>
                      <wps:cNvSpPr/>
                      <wps:spPr>
                        <a:xfrm>
                          <a:off x="0" y="0"/>
                          <a:ext cx="5858510" cy="2446317"/>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1BF763E" id="正方形/長方形 11" o:spid="_x0000_s1026" style="position:absolute;margin-left:2.95pt;margin-top:19.75pt;width:461.3pt;height:192.6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" filled="f" strokecolor="black [3213]" strokeweight=".5pt"/>
            </w:pict>
          </mc:Fallback>
        </mc:AlternateContent>
      </w:r>
      <w:r w:rsidR="00C35204" w:rsidRPr="00711CBE">
        <w:rPr>
          <w:rFonts w:ascii="ＭＳ ゴシック" w:eastAsia="ＭＳ ゴシック" w:hAnsi="ＭＳ ゴシック" w:cs="ＭＳ ゴシック" w:hint="eastAsia"/>
          <w:b/>
          <w:color w:val="auto"/>
        </w:rPr>
        <w:t xml:space="preserve">【 </w:t>
      </w:r>
      <w:r w:rsidR="0018677A" w:rsidRPr="00711CBE">
        <w:rPr>
          <w:rFonts w:ascii="ＭＳ ゴシック" w:eastAsia="ＭＳ ゴシック" w:hAnsi="ＭＳ ゴシック" w:cs="ＭＳ ゴシック"/>
          <w:b/>
          <w:color w:val="auto"/>
        </w:rPr>
        <w:t>有料老人ホーム設置運営指導指針等に関するお問合せ先</w:t>
      </w:r>
      <w:r w:rsidR="00C35204" w:rsidRPr="00711CBE">
        <w:rPr>
          <w:rFonts w:ascii="ＭＳ ゴシック" w:eastAsia="ＭＳ ゴシック" w:hAnsi="ＭＳ ゴシック" w:cs="ＭＳ ゴシック" w:hint="eastAsia"/>
          <w:b/>
          <w:color w:val="auto"/>
        </w:rPr>
        <w:t xml:space="preserve"> 】</w:t>
      </w:r>
    </w:p>
    <w:p w14:paraId="6C05DDC1" w14:textId="5CD8C790" w:rsidR="00BB08C7" w:rsidRPr="00711CBE" w:rsidRDefault="00BB08C7" w:rsidP="00BB08C7">
      <w:pPr>
        <w:spacing w:after="54" w:line="100" w:lineRule="exact"/>
        <w:ind w:left="0" w:firstLine="0"/>
        <w:rPr>
          <w:rFonts w:ascii="ＭＳ ゴシック" w:eastAsia="ＭＳ ゴシック" w:hAnsi="ＭＳ ゴシック" w:cs="ＭＳ ゴシック"/>
          <w:b/>
          <w:color w:val="auto"/>
        </w:rPr>
      </w:pPr>
    </w:p>
    <w:p w14:paraId="38191A1E" w14:textId="77777777" w:rsidR="00BC33AD" w:rsidRPr="00711CBE" w:rsidRDefault="00BC33AD" w:rsidP="00BB08C7">
      <w:pPr>
        <w:spacing w:after="54" w:line="100" w:lineRule="exact"/>
        <w:ind w:left="284" w:hanging="16"/>
        <w:rPr>
          <w:rFonts w:ascii="ＭＳ ゴシック" w:eastAsia="ＭＳ ゴシック" w:hAnsi="ＭＳ ゴシック" w:cs="ＭＳ ゴシック"/>
          <w:b/>
          <w:color w:val="auto"/>
          <w:bdr w:val="single" w:sz="4" w:space="0" w:color="auto"/>
        </w:rPr>
        <w:sectPr w:rsidR="00BC33AD" w:rsidRPr="00711CBE" w:rsidSect="00820880">
          <w:type w:val="continuous"/>
          <w:pgSz w:w="11904" w:h="16840"/>
          <w:pgMar w:top="1140" w:right="1174" w:bottom="1032" w:left="1418" w:header="720" w:footer="624" w:gutter="0"/>
          <w:pgNumType w:start="5"/>
          <w:cols w:space="720"/>
          <w:docGrid w:linePitch="326"/>
        </w:sectPr>
      </w:pPr>
    </w:p>
    <w:p w14:paraId="360BC50B" w14:textId="77777777" w:rsidR="001909AB" w:rsidRPr="00711CBE" w:rsidRDefault="00BC33AD" w:rsidP="00DF3241">
      <w:pPr>
        <w:spacing w:after="54" w:line="259" w:lineRule="auto"/>
        <w:ind w:rightChars="-159" w:right="-382" w:firstLineChars="100" w:firstLine="240"/>
        <w:rPr>
          <w:rFonts w:ascii="ＭＳ ゴシック" w:eastAsia="ＭＳ ゴシック" w:hAnsi="ＭＳ ゴシック" w:cs="ＭＳ ゴシック"/>
          <w:color w:val="auto"/>
          <w:bdr w:val="single" w:sz="4" w:space="0" w:color="auto"/>
        </w:rPr>
      </w:pPr>
      <w:r w:rsidRPr="00711CBE">
        <w:rPr>
          <w:rFonts w:ascii="ＭＳ ゴシック" w:eastAsia="ＭＳ ゴシック" w:hAnsi="ＭＳ ゴシック" w:cs="ＭＳ ゴシック" w:hint="eastAsia"/>
          <w:color w:val="auto"/>
          <w:bdr w:val="single" w:sz="4" w:space="0" w:color="auto"/>
        </w:rPr>
        <w:t>福岡県</w:t>
      </w:r>
    </w:p>
    <w:p w14:paraId="7C931028" w14:textId="77777777" w:rsidR="00BC33AD" w:rsidRPr="00711CBE" w:rsidRDefault="001909AB" w:rsidP="00C35204">
      <w:pPr>
        <w:spacing w:after="54" w:line="259" w:lineRule="auto"/>
        <w:ind w:left="284" w:rightChars="-159" w:right="-382" w:hanging="16"/>
        <w:rPr>
          <w:rFonts w:ascii="ＭＳ ゴシック" w:eastAsia="ＭＳ ゴシック" w:hAnsi="ＭＳ ゴシック" w:cs="ＭＳ ゴシック"/>
          <w:color w:val="auto"/>
          <w:sz w:val="21"/>
        </w:rPr>
      </w:pPr>
      <w:r w:rsidRPr="00711CBE">
        <w:rPr>
          <w:rFonts w:ascii="ＭＳ ゴシック" w:eastAsia="ＭＳ ゴシック" w:hAnsi="ＭＳ ゴシック" w:cs="ＭＳ ゴシック"/>
          <w:color w:val="auto"/>
          <w:sz w:val="18"/>
        </w:rPr>
        <w:t>（</w:t>
      </w:r>
      <w:r w:rsidRPr="00711CBE">
        <w:rPr>
          <w:rFonts w:ascii="ＭＳ ゴシック" w:eastAsia="ＭＳ ゴシック" w:hAnsi="ＭＳ ゴシック" w:cs="ＭＳ ゴシック" w:hint="eastAsia"/>
          <w:color w:val="auto"/>
          <w:sz w:val="18"/>
        </w:rPr>
        <w:t>北九州</w:t>
      </w:r>
      <w:r w:rsidRPr="00711CBE">
        <w:rPr>
          <w:rFonts w:ascii="ＭＳ ゴシック" w:eastAsia="ＭＳ ゴシック" w:hAnsi="ＭＳ ゴシック" w:cs="ＭＳ ゴシック"/>
          <w:color w:val="auto"/>
          <w:sz w:val="18"/>
        </w:rPr>
        <w:t>市</w:t>
      </w:r>
      <w:r w:rsidRPr="00711CBE">
        <w:rPr>
          <w:rFonts w:ascii="ＭＳ ゴシック" w:eastAsia="ＭＳ ゴシック" w:hAnsi="ＭＳ ゴシック" w:cs="ＭＳ ゴシック" w:hint="eastAsia"/>
          <w:color w:val="auto"/>
          <w:sz w:val="18"/>
        </w:rPr>
        <w:t>、福岡市、久留米市</w:t>
      </w:r>
      <w:r w:rsidRPr="00711CBE">
        <w:rPr>
          <w:rFonts w:ascii="ＭＳ ゴシック" w:eastAsia="ＭＳ ゴシック" w:hAnsi="ＭＳ ゴシック" w:cs="ＭＳ ゴシック"/>
          <w:color w:val="auto"/>
          <w:sz w:val="18"/>
        </w:rPr>
        <w:t>を除く県内の事業所）</w:t>
      </w:r>
    </w:p>
    <w:p w14:paraId="30DFD494" w14:textId="77777777" w:rsidR="00BC33AD" w:rsidRPr="00711CBE" w:rsidRDefault="0018677A" w:rsidP="00DF3241">
      <w:pPr>
        <w:spacing w:after="54" w:line="259" w:lineRule="auto"/>
        <w:ind w:firstLineChars="100" w:firstLine="240"/>
        <w:rPr>
          <w:rFonts w:ascii="ＭＳ ゴシック" w:eastAsia="ＭＳ ゴシック" w:hAnsi="ＭＳ ゴシック" w:cs="ＭＳ ゴシック"/>
          <w:color w:val="auto"/>
        </w:rPr>
      </w:pPr>
      <w:r w:rsidRPr="00711CBE">
        <w:rPr>
          <w:rFonts w:ascii="ＭＳ ゴシック" w:eastAsia="ＭＳ ゴシック" w:hAnsi="ＭＳ ゴシック" w:cs="ＭＳ ゴシック"/>
          <w:color w:val="auto"/>
        </w:rPr>
        <w:t>福岡県保健医療介護部介護保険課</w:t>
      </w:r>
    </w:p>
    <w:p w14:paraId="15EB09F6" w14:textId="77777777" w:rsidR="00BC33AD" w:rsidRPr="00711CBE" w:rsidRDefault="0018677A" w:rsidP="00C35204">
      <w:pPr>
        <w:spacing w:after="54" w:line="259" w:lineRule="auto"/>
        <w:ind w:left="567" w:firstLine="0"/>
        <w:rPr>
          <w:rFonts w:ascii="ＭＳ ゴシック" w:eastAsia="ＭＳ ゴシック" w:hAnsi="ＭＳ ゴシック" w:cs="ＭＳ ゴシック"/>
          <w:color w:val="auto"/>
        </w:rPr>
      </w:pPr>
      <w:r w:rsidRPr="00711CBE">
        <w:rPr>
          <w:rFonts w:ascii="ＭＳ ゴシック" w:eastAsia="ＭＳ ゴシック" w:hAnsi="ＭＳ ゴシック" w:cs="ＭＳ ゴシック"/>
          <w:color w:val="auto"/>
        </w:rPr>
        <w:t>電話：0</w:t>
      </w:r>
      <w:r w:rsidR="00BC33AD" w:rsidRPr="00711CBE">
        <w:rPr>
          <w:rFonts w:ascii="ＭＳ ゴシック" w:eastAsia="ＭＳ ゴシック" w:hAnsi="ＭＳ ゴシック" w:cs="ＭＳ ゴシック"/>
          <w:color w:val="auto"/>
        </w:rPr>
        <w:t>92-643-3319</w:t>
      </w:r>
    </w:p>
    <w:p w14:paraId="74E9CDD3" w14:textId="77777777" w:rsidR="00A846F1" w:rsidRPr="00711CBE" w:rsidRDefault="0018677A" w:rsidP="00C35204">
      <w:pPr>
        <w:spacing w:after="54" w:line="259" w:lineRule="auto"/>
        <w:ind w:left="567" w:firstLine="0"/>
        <w:rPr>
          <w:color w:val="auto"/>
        </w:rPr>
      </w:pPr>
      <w:r w:rsidRPr="00711CBE">
        <w:rPr>
          <w:rFonts w:ascii="ＭＳ ゴシック" w:eastAsia="ＭＳ ゴシック" w:hAnsi="ＭＳ ゴシック" w:cs="ＭＳ ゴシック"/>
          <w:color w:val="auto"/>
        </w:rPr>
        <w:t>FAX</w:t>
      </w:r>
      <w:r w:rsidR="00C35204" w:rsidRPr="00711CBE">
        <w:rPr>
          <w:rFonts w:ascii="ＭＳ ゴシック" w:eastAsia="ＭＳ ゴシック" w:hAnsi="ＭＳ ゴシック" w:cs="ＭＳ ゴシック"/>
          <w:color w:val="auto"/>
        </w:rPr>
        <w:t xml:space="preserve"> </w:t>
      </w:r>
      <w:r w:rsidRPr="00711CBE">
        <w:rPr>
          <w:rFonts w:ascii="ＭＳ ゴシック" w:eastAsia="ＭＳ ゴシック" w:hAnsi="ＭＳ ゴシック" w:cs="ＭＳ ゴシック"/>
          <w:color w:val="auto"/>
        </w:rPr>
        <w:t>：</w:t>
      </w:r>
      <w:r w:rsidR="00BC33AD" w:rsidRPr="00711CBE">
        <w:rPr>
          <w:rFonts w:ascii="ＭＳ ゴシック" w:eastAsia="ＭＳ ゴシック" w:hAnsi="ＭＳ ゴシック" w:cs="ＭＳ ゴシック"/>
          <w:color w:val="auto"/>
        </w:rPr>
        <w:t>092-643-3309</w:t>
      </w:r>
    </w:p>
    <w:p w14:paraId="4889FEFA" w14:textId="77777777" w:rsidR="00A846F1" w:rsidRPr="00711CBE" w:rsidRDefault="00BC33AD" w:rsidP="00DF3241">
      <w:pPr>
        <w:spacing w:after="55" w:line="259" w:lineRule="auto"/>
        <w:ind w:firstLineChars="100" w:firstLine="240"/>
        <w:rPr>
          <w:color w:val="auto"/>
          <w:bdr w:val="single" w:sz="4" w:space="0" w:color="auto"/>
        </w:rPr>
      </w:pPr>
      <w:r w:rsidRPr="00711CBE">
        <w:rPr>
          <w:rFonts w:ascii="ＭＳ ゴシック" w:eastAsia="ＭＳ ゴシック" w:hAnsi="ＭＳ ゴシック" w:cs="ＭＳ ゴシック" w:hint="eastAsia"/>
          <w:color w:val="auto"/>
          <w:bdr w:val="single" w:sz="4" w:space="0" w:color="auto"/>
        </w:rPr>
        <w:t>北九州市</w:t>
      </w:r>
    </w:p>
    <w:p w14:paraId="3644A469" w14:textId="5771A8BA" w:rsidR="00EE54EE" w:rsidRDefault="0018677A" w:rsidP="00EE54EE">
      <w:pPr>
        <w:spacing w:after="54" w:line="259" w:lineRule="auto"/>
        <w:ind w:rightChars="-218" w:right="-523" w:firstLineChars="100" w:firstLine="220"/>
        <w:rPr>
          <w:rFonts w:ascii="ＭＳ ゴシック" w:eastAsia="ＭＳ ゴシック" w:hAnsi="ＭＳ ゴシック" w:cs="ＭＳ ゴシック"/>
          <w:color w:val="auto"/>
          <w:sz w:val="22"/>
        </w:rPr>
      </w:pPr>
      <w:r w:rsidRPr="00B047C7">
        <w:rPr>
          <w:rFonts w:ascii="ＭＳ ゴシック" w:eastAsia="ＭＳ ゴシック" w:hAnsi="ＭＳ ゴシック" w:cs="ＭＳ ゴシック"/>
          <w:color w:val="auto"/>
          <w:sz w:val="22"/>
        </w:rPr>
        <w:t>北九州市保健福祉局</w:t>
      </w:r>
      <w:r w:rsidR="00EE54EE" w:rsidRPr="00B047C7">
        <w:rPr>
          <w:rFonts w:ascii="ＭＳ ゴシック" w:eastAsia="ＭＳ ゴシック" w:hAnsi="ＭＳ ゴシック" w:cs="ＭＳ ゴシック" w:hint="eastAsia"/>
          <w:color w:val="auto"/>
          <w:sz w:val="22"/>
        </w:rPr>
        <w:t>地域共生社会推進</w:t>
      </w:r>
      <w:r w:rsidRPr="00B047C7">
        <w:rPr>
          <w:rFonts w:ascii="ＭＳ ゴシック" w:eastAsia="ＭＳ ゴシック" w:hAnsi="ＭＳ ゴシック" w:cs="ＭＳ ゴシック"/>
          <w:color w:val="auto"/>
          <w:sz w:val="22"/>
        </w:rPr>
        <w:t>部</w:t>
      </w:r>
    </w:p>
    <w:p w14:paraId="7107A93D" w14:textId="5BBE8016" w:rsidR="00A846F1" w:rsidRPr="00B047C7" w:rsidRDefault="00CC0927" w:rsidP="00B047C7">
      <w:pPr>
        <w:spacing w:after="54" w:line="259" w:lineRule="auto"/>
        <w:ind w:rightChars="-218" w:right="-523" w:firstLineChars="100" w:firstLine="220"/>
        <w:rPr>
          <w:rFonts w:ascii="ＭＳ ゴシック" w:eastAsia="ＭＳ ゴシック" w:hAnsi="ＭＳ ゴシック" w:cs="ＭＳ ゴシック"/>
          <w:color w:val="auto"/>
          <w:sz w:val="22"/>
        </w:rPr>
      </w:pPr>
      <w:r w:rsidRPr="00B047C7">
        <w:rPr>
          <w:rFonts w:ascii="ＭＳ ゴシック" w:eastAsia="ＭＳ ゴシック" w:hAnsi="ＭＳ ゴシック" w:cs="ＭＳ ゴシック" w:hint="eastAsia"/>
          <w:color w:val="auto"/>
          <w:sz w:val="22"/>
        </w:rPr>
        <w:t>介護保険課</w:t>
      </w:r>
    </w:p>
    <w:p w14:paraId="3852319A" w14:textId="5BA784F7" w:rsidR="00A846F1" w:rsidRDefault="0018677A" w:rsidP="00EE54EE">
      <w:pPr>
        <w:spacing w:after="54" w:line="259" w:lineRule="auto"/>
        <w:ind w:left="557" w:firstLine="0"/>
        <w:rPr>
          <w:rFonts w:ascii="ＭＳ ゴシック" w:eastAsia="ＭＳ ゴシック" w:hAnsi="ＭＳ ゴシック" w:cs="ＭＳ ゴシック"/>
          <w:color w:val="auto"/>
        </w:rPr>
      </w:pPr>
      <w:r w:rsidRPr="00711CBE">
        <w:rPr>
          <w:rFonts w:ascii="ＭＳ ゴシック" w:eastAsia="ＭＳ ゴシック" w:hAnsi="ＭＳ ゴシック" w:cs="ＭＳ ゴシック"/>
          <w:color w:val="auto"/>
        </w:rPr>
        <w:t>電話：</w:t>
      </w:r>
      <w:r w:rsidR="00BC33AD" w:rsidRPr="00711CBE">
        <w:rPr>
          <w:rFonts w:ascii="ＭＳ ゴシック" w:eastAsia="ＭＳ ゴシック" w:hAnsi="ＭＳ ゴシック" w:cs="ＭＳ ゴシック"/>
          <w:color w:val="auto"/>
        </w:rPr>
        <w:t>093-582-2771</w:t>
      </w:r>
      <w:r w:rsidR="00140F1E">
        <w:rPr>
          <w:rFonts w:ascii="ＭＳ ゴシック" w:eastAsia="ＭＳ ゴシック" w:hAnsi="ＭＳ ゴシック" w:cs="ＭＳ ゴシック" w:hint="eastAsia"/>
          <w:color w:val="auto"/>
        </w:rPr>
        <w:t xml:space="preserve"> </w:t>
      </w:r>
      <w:r w:rsidR="00140F1E">
        <w:rPr>
          <w:rFonts w:ascii="ＭＳ ゴシック" w:eastAsia="ＭＳ ゴシック" w:hAnsi="ＭＳ ゴシック" w:cs="ＭＳ ゴシック"/>
          <w:color w:val="auto"/>
        </w:rPr>
        <w:t xml:space="preserve">          </w:t>
      </w:r>
      <w:r w:rsidRPr="00711CBE">
        <w:rPr>
          <w:rFonts w:ascii="ＭＳ ゴシック" w:eastAsia="ＭＳ ゴシック" w:hAnsi="ＭＳ ゴシック" w:cs="ＭＳ ゴシック"/>
          <w:color w:val="auto"/>
        </w:rPr>
        <w:t>FAX</w:t>
      </w:r>
      <w:r w:rsidR="00C35204" w:rsidRPr="00711CBE">
        <w:rPr>
          <w:rFonts w:ascii="ＭＳ ゴシック" w:eastAsia="ＭＳ ゴシック" w:hAnsi="ＭＳ ゴシック" w:cs="ＭＳ ゴシック"/>
          <w:color w:val="auto"/>
        </w:rPr>
        <w:t xml:space="preserve"> </w:t>
      </w:r>
      <w:r w:rsidRPr="00711CBE">
        <w:rPr>
          <w:rFonts w:ascii="ＭＳ ゴシック" w:eastAsia="ＭＳ ゴシック" w:hAnsi="ＭＳ ゴシック" w:cs="ＭＳ ゴシック"/>
          <w:color w:val="auto"/>
        </w:rPr>
        <w:t>：</w:t>
      </w:r>
      <w:r w:rsidR="00BC33AD" w:rsidRPr="00711CBE">
        <w:rPr>
          <w:rFonts w:ascii="ＭＳ ゴシック" w:eastAsia="ＭＳ ゴシック" w:hAnsi="ＭＳ ゴシック" w:cs="ＭＳ ゴシック"/>
          <w:color w:val="auto"/>
        </w:rPr>
        <w:t>093-582-5033</w:t>
      </w:r>
    </w:p>
    <w:p w14:paraId="4445A6EE" w14:textId="77777777" w:rsidR="00A846F1" w:rsidRPr="00711CBE" w:rsidRDefault="00BC33AD" w:rsidP="00CC0927">
      <w:pPr>
        <w:spacing w:after="56" w:line="259" w:lineRule="auto"/>
        <w:ind w:left="-142" w:firstLineChars="100" w:firstLine="240"/>
        <w:rPr>
          <w:color w:val="auto"/>
          <w:bdr w:val="single" w:sz="4" w:space="0" w:color="auto"/>
        </w:rPr>
      </w:pPr>
      <w:r w:rsidRPr="00711CBE">
        <w:rPr>
          <w:rFonts w:ascii="ＭＳ ゴシック" w:eastAsia="ＭＳ ゴシック" w:hAnsi="ＭＳ ゴシック" w:cs="ＭＳ ゴシック" w:hint="eastAsia"/>
          <w:color w:val="auto"/>
          <w:bdr w:val="single" w:sz="4" w:space="0" w:color="auto"/>
        </w:rPr>
        <w:t>福岡市</w:t>
      </w:r>
    </w:p>
    <w:p w14:paraId="3F21C4F7" w14:textId="77777777" w:rsidR="00A846F1" w:rsidRPr="00711CBE" w:rsidRDefault="0018677A" w:rsidP="00CC0927">
      <w:pPr>
        <w:spacing w:after="54" w:line="259" w:lineRule="auto"/>
        <w:ind w:left="-142" w:firstLineChars="100" w:firstLine="240"/>
        <w:rPr>
          <w:color w:val="auto"/>
        </w:rPr>
      </w:pPr>
      <w:r w:rsidRPr="00711CBE">
        <w:rPr>
          <w:rFonts w:ascii="ＭＳ ゴシック" w:eastAsia="ＭＳ ゴシック" w:hAnsi="ＭＳ ゴシック" w:cs="ＭＳ ゴシック"/>
          <w:color w:val="auto"/>
        </w:rPr>
        <w:t>福岡市福祉局高齢社会部事業者指導課</w:t>
      </w:r>
    </w:p>
    <w:p w14:paraId="0D8DFCAB" w14:textId="77777777" w:rsidR="00BC33AD" w:rsidRPr="00711CBE" w:rsidRDefault="0018677A" w:rsidP="00140F1E">
      <w:pPr>
        <w:spacing w:after="54" w:line="259" w:lineRule="auto"/>
        <w:ind w:leftChars="55" w:left="132" w:firstLineChars="100" w:firstLine="240"/>
        <w:rPr>
          <w:rFonts w:ascii="ＭＳ ゴシック" w:eastAsia="ＭＳ ゴシック" w:hAnsi="ＭＳ ゴシック" w:cs="ＭＳ ゴシック"/>
          <w:color w:val="auto"/>
        </w:rPr>
      </w:pPr>
      <w:r w:rsidRPr="00711CBE">
        <w:rPr>
          <w:rFonts w:ascii="ＭＳ ゴシック" w:eastAsia="ＭＳ ゴシック" w:hAnsi="ＭＳ ゴシック" w:cs="ＭＳ ゴシック"/>
          <w:color w:val="auto"/>
        </w:rPr>
        <w:t>電話：092-711-4319</w:t>
      </w:r>
    </w:p>
    <w:p w14:paraId="35562770" w14:textId="3E62D3B1" w:rsidR="00140F1E" w:rsidRDefault="0018677A" w:rsidP="00B047C7">
      <w:pPr>
        <w:spacing w:after="54" w:line="259" w:lineRule="auto"/>
        <w:ind w:leftChars="55" w:left="132" w:firstLineChars="100" w:firstLine="240"/>
        <w:rPr>
          <w:rFonts w:ascii="ＭＳ ゴシック" w:eastAsia="ＭＳ ゴシック" w:hAnsi="ＭＳ ゴシック" w:cs="ＭＳ ゴシック"/>
          <w:color w:val="auto"/>
          <w:bdr w:val="single" w:sz="4" w:space="0" w:color="auto"/>
        </w:rPr>
      </w:pPr>
      <w:r w:rsidRPr="00711CBE">
        <w:rPr>
          <w:rFonts w:ascii="ＭＳ ゴシック" w:eastAsia="ＭＳ ゴシック" w:hAnsi="ＭＳ ゴシック" w:cs="ＭＳ ゴシック"/>
          <w:color w:val="auto"/>
        </w:rPr>
        <w:t>FAX</w:t>
      </w:r>
      <w:r w:rsidR="00C35204" w:rsidRPr="00711CBE">
        <w:rPr>
          <w:rFonts w:ascii="ＭＳ ゴシック" w:eastAsia="ＭＳ ゴシック" w:hAnsi="ＭＳ ゴシック" w:cs="ＭＳ ゴシック" w:hint="eastAsia"/>
          <w:color w:val="auto"/>
        </w:rPr>
        <w:t xml:space="preserve"> </w:t>
      </w:r>
      <w:r w:rsidRPr="00711CBE">
        <w:rPr>
          <w:rFonts w:ascii="ＭＳ ゴシック" w:eastAsia="ＭＳ ゴシック" w:hAnsi="ＭＳ ゴシック" w:cs="ＭＳ ゴシック"/>
          <w:color w:val="auto"/>
        </w:rPr>
        <w:t>：</w:t>
      </w:r>
      <w:r w:rsidR="00BC33AD" w:rsidRPr="00711CBE">
        <w:rPr>
          <w:rFonts w:ascii="ＭＳ ゴシック" w:eastAsia="ＭＳ ゴシック" w:hAnsi="ＭＳ ゴシック" w:cs="ＭＳ ゴシック"/>
          <w:color w:val="auto"/>
        </w:rPr>
        <w:t>092-726-3328</w:t>
      </w:r>
    </w:p>
    <w:p w14:paraId="486EBD5E" w14:textId="77777777" w:rsidR="00EE54EE" w:rsidRPr="00B047C7" w:rsidRDefault="00EE54EE" w:rsidP="00CC0927">
      <w:pPr>
        <w:spacing w:after="55" w:line="259" w:lineRule="auto"/>
        <w:ind w:left="-142" w:firstLineChars="100" w:firstLine="140"/>
        <w:rPr>
          <w:rFonts w:ascii="ＭＳ ゴシック" w:eastAsia="ＭＳ ゴシック" w:hAnsi="ＭＳ ゴシック" w:cs="ＭＳ ゴシック"/>
          <w:color w:val="auto"/>
          <w:sz w:val="14"/>
          <w:szCs w:val="12"/>
          <w:bdr w:val="single" w:sz="4" w:space="0" w:color="auto"/>
        </w:rPr>
      </w:pPr>
    </w:p>
    <w:p w14:paraId="52D83AE1" w14:textId="0757A557" w:rsidR="00A846F1" w:rsidRPr="00711CBE" w:rsidRDefault="00BC33AD" w:rsidP="00CC0927">
      <w:pPr>
        <w:spacing w:after="55" w:line="259" w:lineRule="auto"/>
        <w:ind w:left="-142" w:firstLineChars="100" w:firstLine="240"/>
        <w:rPr>
          <w:color w:val="auto"/>
          <w:bdr w:val="single" w:sz="4" w:space="0" w:color="auto"/>
        </w:rPr>
      </w:pPr>
      <w:r w:rsidRPr="00711CBE">
        <w:rPr>
          <w:rFonts w:ascii="ＭＳ ゴシック" w:eastAsia="ＭＳ ゴシック" w:hAnsi="ＭＳ ゴシック" w:cs="ＭＳ ゴシック" w:hint="eastAsia"/>
          <w:color w:val="auto"/>
          <w:bdr w:val="single" w:sz="4" w:space="0" w:color="auto"/>
        </w:rPr>
        <w:t>久留米市</w:t>
      </w:r>
    </w:p>
    <w:p w14:paraId="57C577D1" w14:textId="25627DD8" w:rsidR="00555069" w:rsidRPr="00140F1E" w:rsidRDefault="0018677A" w:rsidP="00555069">
      <w:pPr>
        <w:spacing w:after="54" w:line="259" w:lineRule="auto"/>
        <w:ind w:leftChars="55" w:left="372" w:hangingChars="100" w:hanging="240"/>
        <w:rPr>
          <w:rFonts w:ascii="ＭＳ ゴシック" w:eastAsia="ＭＳ ゴシック" w:hAnsi="ＭＳ ゴシック" w:cs="ＭＳ ゴシック"/>
          <w:color w:val="auto"/>
        </w:rPr>
      </w:pPr>
      <w:r w:rsidRPr="00711CBE">
        <w:rPr>
          <w:rFonts w:ascii="ＭＳ ゴシック" w:eastAsia="ＭＳ ゴシック" w:hAnsi="ＭＳ ゴシック" w:cs="ＭＳ ゴシック"/>
          <w:color w:val="auto"/>
        </w:rPr>
        <w:t>久留米市健康福祉部長寿支援課</w:t>
      </w:r>
      <w:r w:rsidR="00555069">
        <w:rPr>
          <w:rFonts w:ascii="ＭＳ ゴシック" w:eastAsia="ＭＳ ゴシック" w:hAnsi="ＭＳ ゴシック" w:cs="ＭＳ ゴシック" w:hint="eastAsia"/>
          <w:color w:val="auto"/>
        </w:rPr>
        <w:t xml:space="preserve">　　　　　</w:t>
      </w:r>
      <w:r w:rsidR="00555069" w:rsidRPr="00711CBE">
        <w:rPr>
          <w:rFonts w:ascii="ＭＳ ゴシック" w:eastAsia="ＭＳ ゴシック" w:hAnsi="ＭＳ ゴシック" w:cs="ＭＳ ゴシック"/>
          <w:color w:val="auto"/>
        </w:rPr>
        <w:t>電話：</w:t>
      </w:r>
      <w:r w:rsidR="00555069">
        <w:rPr>
          <w:rFonts w:ascii="ＭＳ ゴシック" w:eastAsia="ＭＳ ゴシック" w:hAnsi="ＭＳ ゴシック" w:cs="ＭＳ ゴシック"/>
          <w:color w:val="auto"/>
        </w:rPr>
        <w:t>0942-30-9184</w:t>
      </w:r>
      <w:r w:rsidR="00555069">
        <w:rPr>
          <w:rFonts w:ascii="ＭＳ ゴシック" w:eastAsia="ＭＳ ゴシック" w:hAnsi="ＭＳ ゴシック" w:cs="ＭＳ ゴシック" w:hint="eastAsia"/>
          <w:color w:val="auto"/>
        </w:rPr>
        <w:t xml:space="preserve">　　　　　</w:t>
      </w:r>
      <w:r w:rsidR="00555069" w:rsidRPr="00711CBE">
        <w:rPr>
          <w:rFonts w:ascii="ＭＳ ゴシック" w:eastAsia="ＭＳ ゴシック" w:hAnsi="ＭＳ ゴシック" w:cs="ＭＳ ゴシック"/>
          <w:color w:val="auto"/>
        </w:rPr>
        <w:t>FAX ：0942-36-6845</w:t>
      </w:r>
    </w:p>
    <w:sectPr w:rsidR="00555069" w:rsidRPr="00140F1E" w:rsidSect="00D56AD1">
      <w:type w:val="continuous"/>
      <w:pgSz w:w="11904" w:h="16840"/>
      <w:pgMar w:top="1139" w:right="1175" w:bottom="1030" w:left="1418" w:header="720" w:footer="1030" w:gutter="0"/>
      <w:pgNumType w:start="1"/>
      <w:cols w:num="2" w:space="240" w:equalWidth="0">
        <w:col w:w="4751" w:space="240"/>
        <w:col w:w="432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6E6F04" w14:textId="77777777" w:rsidR="001466C5" w:rsidRDefault="001466C5">
      <w:pPr>
        <w:spacing w:after="0" w:line="240" w:lineRule="auto"/>
      </w:pPr>
      <w:r>
        <w:separator/>
      </w:r>
    </w:p>
  </w:endnote>
  <w:endnote w:type="continuationSeparator" w:id="0">
    <w:p w14:paraId="3D819644" w14:textId="77777777" w:rsidR="001466C5" w:rsidRDefault="001466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BIZ UDP明朝 Medium">
    <w:panose1 w:val="02020500000000000000"/>
    <w:charset w:val="80"/>
    <w:family w:val="roman"/>
    <w:pitch w:val="variable"/>
    <w:sig w:usb0="E00002F7" w:usb1="2AC7EDF8" w:usb2="00000012"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B84B53" w14:textId="77777777" w:rsidR="001466C5" w:rsidRDefault="001466C5">
    <w:pPr>
      <w:spacing w:after="160" w:line="259" w:lineRule="auto"/>
      <w:ind w:left="0" w:firstLine="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2262C6" w14:textId="77777777" w:rsidR="001466C5" w:rsidRDefault="001466C5">
    <w:pPr>
      <w:spacing w:after="160" w:line="259" w:lineRule="auto"/>
      <w:ind w:left="0" w:firstLine="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3A31B4" w14:textId="77777777" w:rsidR="001466C5" w:rsidRDefault="001466C5">
    <w:pPr>
      <w:spacing w:after="160" w:line="259" w:lineRule="auto"/>
      <w:ind w:left="0" w:firstLine="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438C02" w14:textId="5102BD19" w:rsidR="001466C5" w:rsidRDefault="00B7576A" w:rsidP="0068159A">
    <w:pPr>
      <w:spacing w:after="0" w:line="259" w:lineRule="auto"/>
      <w:ind w:left="0" w:right="241" w:firstLine="0"/>
      <w:jc w:val="center"/>
    </w:pPr>
    <w:r>
      <w:rPr>
        <w:rFonts w:hint="eastAsia"/>
      </w:rPr>
      <w:t>6</w:t>
    </w:r>
    <w:r w:rsidR="001466C5">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20814059"/>
      <w:docPartObj>
        <w:docPartGallery w:val="Page Numbers (Bottom of Page)"/>
        <w:docPartUnique/>
      </w:docPartObj>
    </w:sdtPr>
    <w:sdtEndPr/>
    <w:sdtContent>
      <w:p w14:paraId="4CE6F260" w14:textId="17B35028" w:rsidR="001466C5" w:rsidRDefault="00EA7EE8" w:rsidP="00EA7EE8">
        <w:pPr>
          <w:pStyle w:val="ad"/>
          <w:jc w:val="center"/>
        </w:pPr>
        <w:r>
          <w:fldChar w:fldCharType="begin"/>
        </w:r>
        <w:r>
          <w:instrText>PAGE   \* MERGEFORMAT</w:instrText>
        </w:r>
        <w:r>
          <w:fldChar w:fldCharType="separate"/>
        </w:r>
        <w:r w:rsidR="00207FE5" w:rsidRPr="00207FE5">
          <w:rPr>
            <w:noProof/>
            <w:lang w:val="ja-JP"/>
          </w:rPr>
          <w:t>19</w:t>
        </w:r>
        <w: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D64D71" w14:textId="77777777" w:rsidR="001466C5" w:rsidRDefault="001466C5">
    <w:pPr>
      <w:spacing w:after="0" w:line="259" w:lineRule="auto"/>
      <w:ind w:left="0" w:right="241" w:firstLine="0"/>
      <w:jc w:val="center"/>
    </w:pPr>
    <w:r>
      <w:fldChar w:fldCharType="begin"/>
    </w:r>
    <w:r>
      <w:instrText xml:space="preserve"> PAGE   \* MERGEFORMAT </w:instrText>
    </w:r>
    <w:r>
      <w:fldChar w:fldCharType="separate"/>
    </w:r>
    <w:r>
      <w:t>1</w:t>
    </w:r>
    <w:r>
      <w:fldChar w:fldCharType="end"/>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A73E43" w14:textId="77777777" w:rsidR="001466C5" w:rsidRDefault="001466C5">
      <w:pPr>
        <w:spacing w:after="0" w:line="240" w:lineRule="auto"/>
      </w:pPr>
      <w:r>
        <w:separator/>
      </w:r>
    </w:p>
  </w:footnote>
  <w:footnote w:type="continuationSeparator" w:id="0">
    <w:p w14:paraId="0CEB6B15" w14:textId="77777777" w:rsidR="001466C5" w:rsidRDefault="001466C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386601"/>
    <w:multiLevelType w:val="hybridMultilevel"/>
    <w:tmpl w:val="2876855E"/>
    <w:lvl w:ilvl="0" w:tplc="6DB8BD20">
      <w:start w:val="2"/>
      <w:numFmt w:val="bullet"/>
      <w:lvlText w:val="・"/>
      <w:lvlJc w:val="left"/>
      <w:pPr>
        <w:ind w:left="973" w:hanging="360"/>
      </w:pPr>
      <w:rPr>
        <w:rFonts w:ascii="ＭＳ 明朝" w:eastAsia="ＭＳ 明朝" w:hAnsi="ＭＳ 明朝" w:cs="ＭＳ 明朝" w:hint="eastAsia"/>
      </w:rPr>
    </w:lvl>
    <w:lvl w:ilvl="1" w:tplc="0409000B" w:tentative="1">
      <w:start w:val="1"/>
      <w:numFmt w:val="bullet"/>
      <w:lvlText w:val=""/>
      <w:lvlJc w:val="left"/>
      <w:pPr>
        <w:ind w:left="1453" w:hanging="420"/>
      </w:pPr>
      <w:rPr>
        <w:rFonts w:ascii="Wingdings" w:hAnsi="Wingdings" w:hint="default"/>
      </w:rPr>
    </w:lvl>
    <w:lvl w:ilvl="2" w:tplc="0409000D" w:tentative="1">
      <w:start w:val="1"/>
      <w:numFmt w:val="bullet"/>
      <w:lvlText w:val=""/>
      <w:lvlJc w:val="left"/>
      <w:pPr>
        <w:ind w:left="1873" w:hanging="420"/>
      </w:pPr>
      <w:rPr>
        <w:rFonts w:ascii="Wingdings" w:hAnsi="Wingdings" w:hint="default"/>
      </w:rPr>
    </w:lvl>
    <w:lvl w:ilvl="3" w:tplc="04090001" w:tentative="1">
      <w:start w:val="1"/>
      <w:numFmt w:val="bullet"/>
      <w:lvlText w:val=""/>
      <w:lvlJc w:val="left"/>
      <w:pPr>
        <w:ind w:left="2293" w:hanging="420"/>
      </w:pPr>
      <w:rPr>
        <w:rFonts w:ascii="Wingdings" w:hAnsi="Wingdings" w:hint="default"/>
      </w:rPr>
    </w:lvl>
    <w:lvl w:ilvl="4" w:tplc="0409000B" w:tentative="1">
      <w:start w:val="1"/>
      <w:numFmt w:val="bullet"/>
      <w:lvlText w:val=""/>
      <w:lvlJc w:val="left"/>
      <w:pPr>
        <w:ind w:left="2713" w:hanging="420"/>
      </w:pPr>
      <w:rPr>
        <w:rFonts w:ascii="Wingdings" w:hAnsi="Wingdings" w:hint="default"/>
      </w:rPr>
    </w:lvl>
    <w:lvl w:ilvl="5" w:tplc="0409000D" w:tentative="1">
      <w:start w:val="1"/>
      <w:numFmt w:val="bullet"/>
      <w:lvlText w:val=""/>
      <w:lvlJc w:val="left"/>
      <w:pPr>
        <w:ind w:left="3133" w:hanging="420"/>
      </w:pPr>
      <w:rPr>
        <w:rFonts w:ascii="Wingdings" w:hAnsi="Wingdings" w:hint="default"/>
      </w:rPr>
    </w:lvl>
    <w:lvl w:ilvl="6" w:tplc="04090001" w:tentative="1">
      <w:start w:val="1"/>
      <w:numFmt w:val="bullet"/>
      <w:lvlText w:val=""/>
      <w:lvlJc w:val="left"/>
      <w:pPr>
        <w:ind w:left="3553" w:hanging="420"/>
      </w:pPr>
      <w:rPr>
        <w:rFonts w:ascii="Wingdings" w:hAnsi="Wingdings" w:hint="default"/>
      </w:rPr>
    </w:lvl>
    <w:lvl w:ilvl="7" w:tplc="0409000B" w:tentative="1">
      <w:start w:val="1"/>
      <w:numFmt w:val="bullet"/>
      <w:lvlText w:val=""/>
      <w:lvlJc w:val="left"/>
      <w:pPr>
        <w:ind w:left="3973" w:hanging="420"/>
      </w:pPr>
      <w:rPr>
        <w:rFonts w:ascii="Wingdings" w:hAnsi="Wingdings" w:hint="default"/>
      </w:rPr>
    </w:lvl>
    <w:lvl w:ilvl="8" w:tplc="0409000D" w:tentative="1">
      <w:start w:val="1"/>
      <w:numFmt w:val="bullet"/>
      <w:lvlText w:val=""/>
      <w:lvlJc w:val="left"/>
      <w:pPr>
        <w:ind w:left="4393" w:hanging="420"/>
      </w:pPr>
      <w:rPr>
        <w:rFonts w:ascii="Wingdings" w:hAnsi="Wingdings" w:hint="default"/>
      </w:rPr>
    </w:lvl>
  </w:abstractNum>
  <w:abstractNum w:abstractNumId="1" w15:restartNumberingAfterBreak="0">
    <w:nsid w:val="040D2287"/>
    <w:multiLevelType w:val="hybridMultilevel"/>
    <w:tmpl w:val="0CF69302"/>
    <w:lvl w:ilvl="0" w:tplc="FB7C8EAE">
      <w:start w:val="1"/>
      <w:numFmt w:val="aiueoFullWidth"/>
      <w:lvlText w:val="%1"/>
      <w:lvlJc w:val="left"/>
      <w:pPr>
        <w:ind w:left="1271" w:hanging="420"/>
      </w:pPr>
      <w:rPr>
        <w:rFonts w:ascii="ＭＳ 明朝" w:eastAsia="ＭＳ 明朝" w:hAnsi="ＭＳ 明朝" w:cs="ＭＳ 明朝" w:hint="eastAsia"/>
        <w:b w:val="0"/>
        <w:i w:val="0"/>
        <w:strike w:val="0"/>
        <w:dstrike w:val="0"/>
        <w:color w:val="000000"/>
        <w:sz w:val="24"/>
        <w:szCs w:val="24"/>
        <w:u w:val="none" w:color="000000"/>
        <w:bdr w:val="none" w:sz="0" w:space="0" w:color="auto"/>
        <w:shd w:val="clear" w:color="auto" w:fill="auto"/>
        <w:vertAlign w:val="baseline"/>
        <w:lang w:val="en-US"/>
      </w:rPr>
    </w:lvl>
    <w:lvl w:ilvl="1" w:tplc="04090017" w:tentative="1">
      <w:start w:val="1"/>
      <w:numFmt w:val="aiueoFullWidth"/>
      <w:lvlText w:val="(%2)"/>
      <w:lvlJc w:val="left"/>
      <w:pPr>
        <w:ind w:left="1691" w:hanging="420"/>
      </w:pPr>
    </w:lvl>
    <w:lvl w:ilvl="2" w:tplc="04090011" w:tentative="1">
      <w:start w:val="1"/>
      <w:numFmt w:val="decimalEnclosedCircle"/>
      <w:lvlText w:val="%3"/>
      <w:lvlJc w:val="left"/>
      <w:pPr>
        <w:ind w:left="2111" w:hanging="420"/>
      </w:pPr>
    </w:lvl>
    <w:lvl w:ilvl="3" w:tplc="0409000F" w:tentative="1">
      <w:start w:val="1"/>
      <w:numFmt w:val="decimal"/>
      <w:lvlText w:val="%4."/>
      <w:lvlJc w:val="left"/>
      <w:pPr>
        <w:ind w:left="2531" w:hanging="420"/>
      </w:pPr>
    </w:lvl>
    <w:lvl w:ilvl="4" w:tplc="04090017" w:tentative="1">
      <w:start w:val="1"/>
      <w:numFmt w:val="aiueoFullWidth"/>
      <w:lvlText w:val="(%5)"/>
      <w:lvlJc w:val="left"/>
      <w:pPr>
        <w:ind w:left="2951" w:hanging="420"/>
      </w:pPr>
    </w:lvl>
    <w:lvl w:ilvl="5" w:tplc="04090011" w:tentative="1">
      <w:start w:val="1"/>
      <w:numFmt w:val="decimalEnclosedCircle"/>
      <w:lvlText w:val="%6"/>
      <w:lvlJc w:val="left"/>
      <w:pPr>
        <w:ind w:left="3371" w:hanging="420"/>
      </w:pPr>
    </w:lvl>
    <w:lvl w:ilvl="6" w:tplc="0409000F" w:tentative="1">
      <w:start w:val="1"/>
      <w:numFmt w:val="decimal"/>
      <w:lvlText w:val="%7."/>
      <w:lvlJc w:val="left"/>
      <w:pPr>
        <w:ind w:left="3791" w:hanging="420"/>
      </w:pPr>
    </w:lvl>
    <w:lvl w:ilvl="7" w:tplc="04090017" w:tentative="1">
      <w:start w:val="1"/>
      <w:numFmt w:val="aiueoFullWidth"/>
      <w:lvlText w:val="(%8)"/>
      <w:lvlJc w:val="left"/>
      <w:pPr>
        <w:ind w:left="4211" w:hanging="420"/>
      </w:pPr>
    </w:lvl>
    <w:lvl w:ilvl="8" w:tplc="04090011" w:tentative="1">
      <w:start w:val="1"/>
      <w:numFmt w:val="decimalEnclosedCircle"/>
      <w:lvlText w:val="%9"/>
      <w:lvlJc w:val="left"/>
      <w:pPr>
        <w:ind w:left="4631" w:hanging="420"/>
      </w:pPr>
    </w:lvl>
  </w:abstractNum>
  <w:abstractNum w:abstractNumId="2" w15:restartNumberingAfterBreak="0">
    <w:nsid w:val="0679049E"/>
    <w:multiLevelType w:val="hybridMultilevel"/>
    <w:tmpl w:val="AC0247AC"/>
    <w:lvl w:ilvl="0" w:tplc="04090001">
      <w:start w:val="1"/>
      <w:numFmt w:val="bullet"/>
      <w:lvlText w:val=""/>
      <w:lvlJc w:val="left"/>
      <w:pPr>
        <w:ind w:left="774"/>
      </w:pPr>
      <w:rPr>
        <w:rFonts w:ascii="Wingdings" w:hAnsi="Wingdings" w:hint="default"/>
        <w:b w:val="0"/>
        <w:i w:val="0"/>
        <w:strike w:val="0"/>
        <w:dstrike w:val="0"/>
        <w:color w:val="000000"/>
        <w:sz w:val="24"/>
        <w:szCs w:val="24"/>
        <w:u w:val="none" w:color="000000"/>
        <w:bdr w:val="none" w:sz="0" w:space="0" w:color="auto"/>
        <w:shd w:val="clear" w:color="auto" w:fill="auto"/>
        <w:vertAlign w:val="baseline"/>
      </w:rPr>
    </w:lvl>
    <w:lvl w:ilvl="1" w:tplc="04090001">
      <w:start w:val="1"/>
      <w:numFmt w:val="bullet"/>
      <w:lvlText w:val=""/>
      <w:lvlJc w:val="left"/>
      <w:pPr>
        <w:ind w:left="889"/>
      </w:pPr>
      <w:rPr>
        <w:rFonts w:ascii="Wingdings" w:hAnsi="Wingdings" w:hint="default"/>
        <w:b w:val="0"/>
        <w:i w:val="0"/>
        <w:strike w:val="0"/>
        <w:dstrike w:val="0"/>
        <w:color w:val="000000"/>
        <w:sz w:val="24"/>
        <w:szCs w:val="24"/>
        <w:u w:val="none" w:color="000000"/>
        <w:bdr w:val="none" w:sz="0" w:space="0" w:color="auto"/>
        <w:shd w:val="clear" w:color="auto" w:fill="auto"/>
        <w:vertAlign w:val="baseline"/>
      </w:rPr>
    </w:lvl>
    <w:lvl w:ilvl="2" w:tplc="63E25EEA">
      <w:start w:val="1"/>
      <w:numFmt w:val="aiueo"/>
      <w:lvlText w:val="(%3)"/>
      <w:lvlJc w:val="left"/>
      <w:pPr>
        <w:ind w:left="886"/>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3" w:tplc="9990C4E8">
      <w:start w:val="1"/>
      <w:numFmt w:val="decimal"/>
      <w:lvlText w:val="%4"/>
      <w:lvlJc w:val="left"/>
      <w:pPr>
        <w:ind w:left="1523"/>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4" w:tplc="6B16C80C">
      <w:start w:val="1"/>
      <w:numFmt w:val="lowerLetter"/>
      <w:lvlText w:val="%5"/>
      <w:lvlJc w:val="left"/>
      <w:pPr>
        <w:ind w:left="2243"/>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5" w:tplc="18CC90AA">
      <w:start w:val="1"/>
      <w:numFmt w:val="lowerRoman"/>
      <w:lvlText w:val="%6"/>
      <w:lvlJc w:val="left"/>
      <w:pPr>
        <w:ind w:left="2963"/>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6" w:tplc="43D00FF8">
      <w:start w:val="1"/>
      <w:numFmt w:val="decimal"/>
      <w:lvlText w:val="%7"/>
      <w:lvlJc w:val="left"/>
      <w:pPr>
        <w:ind w:left="3683"/>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7" w:tplc="FEA81392">
      <w:start w:val="1"/>
      <w:numFmt w:val="lowerLetter"/>
      <w:lvlText w:val="%8"/>
      <w:lvlJc w:val="left"/>
      <w:pPr>
        <w:ind w:left="4403"/>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8" w:tplc="41C462C2">
      <w:start w:val="1"/>
      <w:numFmt w:val="lowerRoman"/>
      <w:lvlText w:val="%9"/>
      <w:lvlJc w:val="left"/>
      <w:pPr>
        <w:ind w:left="5123"/>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082B7B6D"/>
    <w:multiLevelType w:val="hybridMultilevel"/>
    <w:tmpl w:val="915A90C2"/>
    <w:lvl w:ilvl="0" w:tplc="B22CB522">
      <w:start w:val="1"/>
      <w:numFmt w:val="decimalFullWidth"/>
      <w:lvlText w:val="%1"/>
      <w:lvlJc w:val="left"/>
      <w:pPr>
        <w:ind w:left="420" w:hanging="420"/>
      </w:pPr>
      <w:rPr>
        <w:rFonts w:ascii="ＭＳ ゴシック" w:eastAsia="ＭＳ ゴシック" w:hAnsi="ＭＳ ゴシック" w:cs="ＭＳ ゴシック"/>
        <w:b w:val="0"/>
        <w:i w:val="0"/>
        <w:strike w:val="0"/>
        <w:dstrike w:val="0"/>
        <w:color w:val="000000"/>
        <w:sz w:val="24"/>
        <w:szCs w:val="24"/>
        <w:u w:val="none" w:color="000000"/>
        <w:bdr w:val="none" w:sz="0" w:space="0" w:color="auto"/>
        <w:shd w:val="clear" w:color="auto" w:fill="auto"/>
        <w:vertAlign w:val="baseline"/>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0E0A52E3"/>
    <w:multiLevelType w:val="hybridMultilevel"/>
    <w:tmpl w:val="21A0690C"/>
    <w:lvl w:ilvl="0" w:tplc="0E761E4A">
      <w:start w:val="1"/>
      <w:numFmt w:val="decimalFullWidth"/>
      <w:lvlText w:val="%1"/>
      <w:lvlJc w:val="left"/>
      <w:pPr>
        <w:ind w:left="420" w:hanging="420"/>
      </w:pPr>
      <w:rPr>
        <w:rFonts w:ascii="ＭＳ ゴシック" w:eastAsia="ＭＳ ゴシック" w:hAnsi="ＭＳ ゴシック" w:cs="ＭＳ ゴシック"/>
        <w:b w:val="0"/>
        <w:i w:val="0"/>
        <w:strike w:val="0"/>
        <w:dstrike w:val="0"/>
        <w:color w:val="000000"/>
        <w:sz w:val="24"/>
        <w:szCs w:val="24"/>
        <w:u w:val="none" w:color="000000"/>
        <w:bdr w:val="none" w:sz="0" w:space="0" w:color="auto"/>
        <w:shd w:val="clear" w:color="auto" w:fill="auto"/>
        <w:vertAlign w:val="baseline"/>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12644625"/>
    <w:multiLevelType w:val="hybridMultilevel"/>
    <w:tmpl w:val="F9D4D37E"/>
    <w:lvl w:ilvl="0" w:tplc="9858CBFC">
      <w:start w:val="1"/>
      <w:numFmt w:val="aiueoFullWidth"/>
      <w:lvlText w:val="%1"/>
      <w:lvlJc w:val="left"/>
      <w:pPr>
        <w:ind w:left="1260" w:hanging="420"/>
      </w:pPr>
      <w:rPr>
        <w:rFonts w:ascii="ＭＳ 明朝" w:eastAsia="ＭＳ 明朝" w:hAnsi="ＭＳ 明朝" w:cs="ＭＳ 明朝" w:hint="eastAsia"/>
        <w:b w:val="0"/>
        <w:i w:val="0"/>
        <w:strike w:val="0"/>
        <w:dstrike w:val="0"/>
        <w:color w:val="000000"/>
        <w:sz w:val="24"/>
        <w:szCs w:val="24"/>
        <w:u w:val="none" w:color="000000"/>
        <w:vertAlign w:val="baseline"/>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13C35FE5"/>
    <w:multiLevelType w:val="hybridMultilevel"/>
    <w:tmpl w:val="3976F6FC"/>
    <w:lvl w:ilvl="0" w:tplc="B9243FC4">
      <w:start w:val="1"/>
      <w:numFmt w:val="decimal"/>
      <w:lvlText w:val="(%1)"/>
      <w:lvlJc w:val="left"/>
      <w:pPr>
        <w:ind w:left="1829" w:hanging="42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1" w:tplc="04090017" w:tentative="1">
      <w:start w:val="1"/>
      <w:numFmt w:val="aiueoFullWidth"/>
      <w:lvlText w:val="(%2)"/>
      <w:lvlJc w:val="left"/>
      <w:pPr>
        <w:ind w:left="1681" w:hanging="420"/>
      </w:pPr>
    </w:lvl>
    <w:lvl w:ilvl="2" w:tplc="04090011" w:tentative="1">
      <w:start w:val="1"/>
      <w:numFmt w:val="decimalEnclosedCircle"/>
      <w:lvlText w:val="%3"/>
      <w:lvlJc w:val="left"/>
      <w:pPr>
        <w:ind w:left="2101" w:hanging="420"/>
      </w:pPr>
    </w:lvl>
    <w:lvl w:ilvl="3" w:tplc="0409000F" w:tentative="1">
      <w:start w:val="1"/>
      <w:numFmt w:val="decimal"/>
      <w:lvlText w:val="%4."/>
      <w:lvlJc w:val="left"/>
      <w:pPr>
        <w:ind w:left="2521" w:hanging="420"/>
      </w:pPr>
    </w:lvl>
    <w:lvl w:ilvl="4" w:tplc="04090017" w:tentative="1">
      <w:start w:val="1"/>
      <w:numFmt w:val="aiueoFullWidth"/>
      <w:lvlText w:val="(%5)"/>
      <w:lvlJc w:val="left"/>
      <w:pPr>
        <w:ind w:left="2941" w:hanging="420"/>
      </w:pPr>
    </w:lvl>
    <w:lvl w:ilvl="5" w:tplc="04090011" w:tentative="1">
      <w:start w:val="1"/>
      <w:numFmt w:val="decimalEnclosedCircle"/>
      <w:lvlText w:val="%6"/>
      <w:lvlJc w:val="left"/>
      <w:pPr>
        <w:ind w:left="3361" w:hanging="420"/>
      </w:pPr>
    </w:lvl>
    <w:lvl w:ilvl="6" w:tplc="0409000F" w:tentative="1">
      <w:start w:val="1"/>
      <w:numFmt w:val="decimal"/>
      <w:lvlText w:val="%7."/>
      <w:lvlJc w:val="left"/>
      <w:pPr>
        <w:ind w:left="3781" w:hanging="420"/>
      </w:pPr>
    </w:lvl>
    <w:lvl w:ilvl="7" w:tplc="04090017" w:tentative="1">
      <w:start w:val="1"/>
      <w:numFmt w:val="aiueoFullWidth"/>
      <w:lvlText w:val="(%8)"/>
      <w:lvlJc w:val="left"/>
      <w:pPr>
        <w:ind w:left="4201" w:hanging="420"/>
      </w:pPr>
    </w:lvl>
    <w:lvl w:ilvl="8" w:tplc="04090011" w:tentative="1">
      <w:start w:val="1"/>
      <w:numFmt w:val="decimalEnclosedCircle"/>
      <w:lvlText w:val="%9"/>
      <w:lvlJc w:val="left"/>
      <w:pPr>
        <w:ind w:left="4621" w:hanging="420"/>
      </w:pPr>
    </w:lvl>
  </w:abstractNum>
  <w:abstractNum w:abstractNumId="7" w15:restartNumberingAfterBreak="0">
    <w:nsid w:val="18A93A55"/>
    <w:multiLevelType w:val="hybridMultilevel"/>
    <w:tmpl w:val="32B2277C"/>
    <w:lvl w:ilvl="0" w:tplc="CC661A40">
      <w:start w:val="1"/>
      <w:numFmt w:val="decimal"/>
      <w:lvlText w:val="%1"/>
      <w:lvlJc w:val="left"/>
      <w:pPr>
        <w:ind w:left="36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1" w:tplc="76C0268C">
      <w:start w:val="1"/>
      <w:numFmt w:val="lowerLetter"/>
      <w:lvlText w:val="%2"/>
      <w:lvlJc w:val="left"/>
      <w:pPr>
        <w:ind w:left="581"/>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2" w:tplc="B9243FC4">
      <w:start w:val="1"/>
      <w:numFmt w:val="decimal"/>
      <w:lvlText w:val="(%3)"/>
      <w:lvlJc w:val="left"/>
      <w:pPr>
        <w:ind w:left="668"/>
      </w:pPr>
      <w:rPr>
        <w:rFonts w:ascii="ＭＳ 明朝" w:eastAsia="ＭＳ 明朝" w:hAnsi="ＭＳ 明朝" w:cs="ＭＳ 明朝" w:hint="default"/>
        <w:b w:val="0"/>
        <w:i w:val="0"/>
        <w:strike w:val="0"/>
        <w:dstrike w:val="0"/>
        <w:color w:val="000000"/>
        <w:sz w:val="24"/>
        <w:szCs w:val="24"/>
        <w:u w:val="none" w:color="000000"/>
        <w:bdr w:val="none" w:sz="0" w:space="0" w:color="auto"/>
        <w:shd w:val="clear" w:color="auto" w:fill="auto"/>
        <w:vertAlign w:val="baseline"/>
      </w:rPr>
    </w:lvl>
    <w:lvl w:ilvl="3" w:tplc="4DE6E6DA">
      <w:start w:val="1"/>
      <w:numFmt w:val="decimal"/>
      <w:lvlText w:val="%4"/>
      <w:lvlJc w:val="left"/>
      <w:pPr>
        <w:ind w:left="1522"/>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4" w:tplc="FF6EB456">
      <w:start w:val="1"/>
      <w:numFmt w:val="lowerLetter"/>
      <w:lvlText w:val="%5"/>
      <w:lvlJc w:val="left"/>
      <w:pPr>
        <w:ind w:left="2242"/>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5" w:tplc="D05E3ACE">
      <w:start w:val="1"/>
      <w:numFmt w:val="lowerRoman"/>
      <w:lvlText w:val="%6"/>
      <w:lvlJc w:val="left"/>
      <w:pPr>
        <w:ind w:left="2962"/>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6" w:tplc="66E24E8C">
      <w:start w:val="1"/>
      <w:numFmt w:val="decimal"/>
      <w:lvlText w:val="%7"/>
      <w:lvlJc w:val="left"/>
      <w:pPr>
        <w:ind w:left="3682"/>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7" w:tplc="B480FF5E">
      <w:start w:val="1"/>
      <w:numFmt w:val="lowerLetter"/>
      <w:lvlText w:val="%8"/>
      <w:lvlJc w:val="left"/>
      <w:pPr>
        <w:ind w:left="4402"/>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8" w:tplc="6678A5A0">
      <w:start w:val="1"/>
      <w:numFmt w:val="lowerRoman"/>
      <w:lvlText w:val="%9"/>
      <w:lvlJc w:val="left"/>
      <w:pPr>
        <w:ind w:left="5122"/>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1B7B0196"/>
    <w:multiLevelType w:val="hybridMultilevel"/>
    <w:tmpl w:val="31D4DF6A"/>
    <w:lvl w:ilvl="0" w:tplc="9858CBFC">
      <w:start w:val="1"/>
      <w:numFmt w:val="aiueoFullWidth"/>
      <w:lvlText w:val="%1"/>
      <w:lvlJc w:val="left"/>
      <w:pPr>
        <w:ind w:left="1084" w:hanging="420"/>
      </w:pPr>
      <w:rPr>
        <w:rFonts w:ascii="ＭＳ 明朝" w:eastAsia="ＭＳ 明朝" w:hAnsi="ＭＳ 明朝" w:cs="ＭＳ 明朝" w:hint="eastAsia"/>
        <w:b w:val="0"/>
        <w:i w:val="0"/>
        <w:strike w:val="0"/>
        <w:dstrike w:val="0"/>
        <w:color w:val="000000"/>
        <w:sz w:val="24"/>
        <w:szCs w:val="24"/>
        <w:u w:val="none" w:color="000000"/>
        <w:bdr w:val="none" w:sz="0" w:space="0" w:color="auto"/>
        <w:shd w:val="clear" w:color="auto" w:fill="auto"/>
        <w:vertAlign w:val="baseline"/>
        <w:lang w:val="en-US"/>
      </w:rPr>
    </w:lvl>
    <w:lvl w:ilvl="1" w:tplc="04090017" w:tentative="1">
      <w:start w:val="1"/>
      <w:numFmt w:val="aiueoFullWidth"/>
      <w:lvlText w:val="(%2)"/>
      <w:lvlJc w:val="left"/>
      <w:pPr>
        <w:ind w:left="1504" w:hanging="420"/>
      </w:pPr>
    </w:lvl>
    <w:lvl w:ilvl="2" w:tplc="04090011" w:tentative="1">
      <w:start w:val="1"/>
      <w:numFmt w:val="decimalEnclosedCircle"/>
      <w:lvlText w:val="%3"/>
      <w:lvlJc w:val="left"/>
      <w:pPr>
        <w:ind w:left="1924" w:hanging="420"/>
      </w:pPr>
    </w:lvl>
    <w:lvl w:ilvl="3" w:tplc="0409000F" w:tentative="1">
      <w:start w:val="1"/>
      <w:numFmt w:val="decimal"/>
      <w:lvlText w:val="%4."/>
      <w:lvlJc w:val="left"/>
      <w:pPr>
        <w:ind w:left="2344" w:hanging="420"/>
      </w:pPr>
    </w:lvl>
    <w:lvl w:ilvl="4" w:tplc="04090017" w:tentative="1">
      <w:start w:val="1"/>
      <w:numFmt w:val="aiueoFullWidth"/>
      <w:lvlText w:val="(%5)"/>
      <w:lvlJc w:val="left"/>
      <w:pPr>
        <w:ind w:left="2764" w:hanging="420"/>
      </w:pPr>
    </w:lvl>
    <w:lvl w:ilvl="5" w:tplc="04090011" w:tentative="1">
      <w:start w:val="1"/>
      <w:numFmt w:val="decimalEnclosedCircle"/>
      <w:lvlText w:val="%6"/>
      <w:lvlJc w:val="left"/>
      <w:pPr>
        <w:ind w:left="3184" w:hanging="420"/>
      </w:pPr>
    </w:lvl>
    <w:lvl w:ilvl="6" w:tplc="0409000F" w:tentative="1">
      <w:start w:val="1"/>
      <w:numFmt w:val="decimal"/>
      <w:lvlText w:val="%7."/>
      <w:lvlJc w:val="left"/>
      <w:pPr>
        <w:ind w:left="3604" w:hanging="420"/>
      </w:pPr>
    </w:lvl>
    <w:lvl w:ilvl="7" w:tplc="04090017" w:tentative="1">
      <w:start w:val="1"/>
      <w:numFmt w:val="aiueoFullWidth"/>
      <w:lvlText w:val="(%8)"/>
      <w:lvlJc w:val="left"/>
      <w:pPr>
        <w:ind w:left="4024" w:hanging="420"/>
      </w:pPr>
    </w:lvl>
    <w:lvl w:ilvl="8" w:tplc="04090011" w:tentative="1">
      <w:start w:val="1"/>
      <w:numFmt w:val="decimalEnclosedCircle"/>
      <w:lvlText w:val="%9"/>
      <w:lvlJc w:val="left"/>
      <w:pPr>
        <w:ind w:left="4444" w:hanging="420"/>
      </w:pPr>
    </w:lvl>
  </w:abstractNum>
  <w:abstractNum w:abstractNumId="9" w15:restartNumberingAfterBreak="0">
    <w:nsid w:val="1BC92CC3"/>
    <w:multiLevelType w:val="hybridMultilevel"/>
    <w:tmpl w:val="0608B530"/>
    <w:lvl w:ilvl="0" w:tplc="8710043E">
      <w:start w:val="3"/>
      <w:numFmt w:val="decimalFullWidth"/>
      <w:lvlText w:val="%1"/>
      <w:lvlJc w:val="left"/>
      <w:pPr>
        <w:ind w:left="442"/>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1" w:tplc="27541304">
      <w:start w:val="1"/>
      <w:numFmt w:val="lowerLetter"/>
      <w:lvlText w:val="%2"/>
      <w:lvlJc w:val="left"/>
      <w:pPr>
        <w:ind w:left="123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2" w:tplc="061A5AA0">
      <w:start w:val="1"/>
      <w:numFmt w:val="lowerRoman"/>
      <w:lvlText w:val="%3"/>
      <w:lvlJc w:val="left"/>
      <w:pPr>
        <w:ind w:left="195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3" w:tplc="439AD2A4">
      <w:start w:val="1"/>
      <w:numFmt w:val="decimal"/>
      <w:lvlText w:val="%4"/>
      <w:lvlJc w:val="left"/>
      <w:pPr>
        <w:ind w:left="267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4" w:tplc="92C0403C">
      <w:start w:val="1"/>
      <w:numFmt w:val="lowerLetter"/>
      <w:lvlText w:val="%5"/>
      <w:lvlJc w:val="left"/>
      <w:pPr>
        <w:ind w:left="339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5" w:tplc="AC54B098">
      <w:start w:val="1"/>
      <w:numFmt w:val="lowerRoman"/>
      <w:lvlText w:val="%6"/>
      <w:lvlJc w:val="left"/>
      <w:pPr>
        <w:ind w:left="411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6" w:tplc="331AE74E">
      <w:start w:val="1"/>
      <w:numFmt w:val="decimal"/>
      <w:lvlText w:val="%7"/>
      <w:lvlJc w:val="left"/>
      <w:pPr>
        <w:ind w:left="483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7" w:tplc="55D67772">
      <w:start w:val="1"/>
      <w:numFmt w:val="lowerLetter"/>
      <w:lvlText w:val="%8"/>
      <w:lvlJc w:val="left"/>
      <w:pPr>
        <w:ind w:left="555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8" w:tplc="F216DBA4">
      <w:start w:val="1"/>
      <w:numFmt w:val="lowerRoman"/>
      <w:lvlText w:val="%9"/>
      <w:lvlJc w:val="left"/>
      <w:pPr>
        <w:ind w:left="627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1EC10854"/>
    <w:multiLevelType w:val="hybridMultilevel"/>
    <w:tmpl w:val="D2B4FAC4"/>
    <w:lvl w:ilvl="0" w:tplc="DFD6BC86">
      <w:start w:val="1"/>
      <w:numFmt w:val="aiueoFullWidth"/>
      <w:lvlText w:val="%1"/>
      <w:lvlJc w:val="left"/>
      <w:pPr>
        <w:ind w:left="852"/>
      </w:pPr>
      <w:rPr>
        <w:rFonts w:ascii="ＭＳ 明朝" w:eastAsia="ＭＳ 明朝" w:hAnsi="ＭＳ 明朝" w:cs="ＭＳ 明朝" w:hint="eastAsia"/>
        <w:b w:val="0"/>
        <w:i w:val="0"/>
        <w:strike w:val="0"/>
        <w:dstrike w:val="0"/>
        <w:color w:val="000000"/>
        <w:sz w:val="24"/>
        <w:szCs w:val="24"/>
        <w:u w:val="none" w:color="000000"/>
        <w:bdr w:val="none" w:sz="0" w:space="0" w:color="auto"/>
        <w:shd w:val="clear" w:color="auto" w:fill="auto"/>
        <w:vertAlign w:val="baseline"/>
        <w:lang w:val="en-US"/>
      </w:rPr>
    </w:lvl>
    <w:lvl w:ilvl="1" w:tplc="AA9A5F98">
      <w:start w:val="1"/>
      <w:numFmt w:val="lowerLetter"/>
      <w:lvlText w:val="%2"/>
      <w:lvlJc w:val="left"/>
      <w:pPr>
        <w:ind w:left="1485"/>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2" w:tplc="C8A29396">
      <w:start w:val="1"/>
      <w:numFmt w:val="lowerRoman"/>
      <w:lvlText w:val="%3"/>
      <w:lvlJc w:val="left"/>
      <w:pPr>
        <w:ind w:left="2205"/>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3" w:tplc="729C39FA">
      <w:start w:val="1"/>
      <w:numFmt w:val="decimal"/>
      <w:lvlText w:val="%4"/>
      <w:lvlJc w:val="left"/>
      <w:pPr>
        <w:ind w:left="2925"/>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4" w:tplc="B6BCB76A">
      <w:start w:val="1"/>
      <w:numFmt w:val="lowerLetter"/>
      <w:lvlText w:val="%5"/>
      <w:lvlJc w:val="left"/>
      <w:pPr>
        <w:ind w:left="3645"/>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5" w:tplc="FACAB3B8">
      <w:start w:val="1"/>
      <w:numFmt w:val="lowerRoman"/>
      <w:lvlText w:val="%6"/>
      <w:lvlJc w:val="left"/>
      <w:pPr>
        <w:ind w:left="4365"/>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6" w:tplc="2D600FA4">
      <w:start w:val="1"/>
      <w:numFmt w:val="decimal"/>
      <w:lvlText w:val="%7"/>
      <w:lvlJc w:val="left"/>
      <w:pPr>
        <w:ind w:left="5085"/>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7" w:tplc="64625F54">
      <w:start w:val="1"/>
      <w:numFmt w:val="lowerLetter"/>
      <w:lvlText w:val="%8"/>
      <w:lvlJc w:val="left"/>
      <w:pPr>
        <w:ind w:left="5805"/>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8" w:tplc="89C8433A">
      <w:start w:val="1"/>
      <w:numFmt w:val="lowerRoman"/>
      <w:lvlText w:val="%9"/>
      <w:lvlJc w:val="left"/>
      <w:pPr>
        <w:ind w:left="6525"/>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21DC264C"/>
    <w:multiLevelType w:val="hybridMultilevel"/>
    <w:tmpl w:val="53369B48"/>
    <w:lvl w:ilvl="0" w:tplc="837236CA">
      <w:start w:val="1"/>
      <w:numFmt w:val="decimalFullWidth"/>
      <w:lvlText w:val="第%1"/>
      <w:lvlJc w:val="left"/>
      <w:pPr>
        <w:ind w:left="499"/>
      </w:pPr>
      <w:rPr>
        <w:rFonts w:ascii="ＭＳ ゴシック" w:eastAsia="ＭＳ ゴシック" w:hAnsi="ＭＳ ゴシック" w:cs="ＭＳ ゴシック" w:hint="eastAsia"/>
        <w:b w:val="0"/>
        <w:i w:val="0"/>
        <w:strike w:val="0"/>
        <w:dstrike w:val="0"/>
        <w:color w:val="000000"/>
        <w:sz w:val="24"/>
        <w:szCs w:val="24"/>
        <w:u w:val="none" w:color="000000"/>
        <w:bdr w:val="none" w:sz="0" w:space="0" w:color="auto"/>
        <w:shd w:val="clear" w:color="auto" w:fill="auto"/>
        <w:vertAlign w:val="baseline"/>
      </w:rPr>
    </w:lvl>
    <w:lvl w:ilvl="1" w:tplc="75DC0FDA">
      <w:start w:val="1"/>
      <w:numFmt w:val="lowerLetter"/>
      <w:lvlText w:val="%2"/>
      <w:lvlJc w:val="left"/>
      <w:pPr>
        <w:ind w:left="1080"/>
      </w:pPr>
      <w:rPr>
        <w:rFonts w:ascii="ＭＳ ゴシック" w:eastAsia="ＭＳ ゴシック" w:hAnsi="ＭＳ ゴシック" w:cs="ＭＳ ゴシック"/>
        <w:b w:val="0"/>
        <w:i w:val="0"/>
        <w:strike w:val="0"/>
        <w:dstrike w:val="0"/>
        <w:color w:val="000000"/>
        <w:sz w:val="24"/>
        <w:szCs w:val="24"/>
        <w:u w:val="none" w:color="000000"/>
        <w:bdr w:val="none" w:sz="0" w:space="0" w:color="auto"/>
        <w:shd w:val="clear" w:color="auto" w:fill="auto"/>
        <w:vertAlign w:val="baseline"/>
      </w:rPr>
    </w:lvl>
    <w:lvl w:ilvl="2" w:tplc="5F4080B8">
      <w:start w:val="1"/>
      <w:numFmt w:val="lowerRoman"/>
      <w:lvlText w:val="%3"/>
      <w:lvlJc w:val="left"/>
      <w:pPr>
        <w:ind w:left="1800"/>
      </w:pPr>
      <w:rPr>
        <w:rFonts w:ascii="ＭＳ ゴシック" w:eastAsia="ＭＳ ゴシック" w:hAnsi="ＭＳ ゴシック" w:cs="ＭＳ ゴシック"/>
        <w:b w:val="0"/>
        <w:i w:val="0"/>
        <w:strike w:val="0"/>
        <w:dstrike w:val="0"/>
        <w:color w:val="000000"/>
        <w:sz w:val="24"/>
        <w:szCs w:val="24"/>
        <w:u w:val="none" w:color="000000"/>
        <w:bdr w:val="none" w:sz="0" w:space="0" w:color="auto"/>
        <w:shd w:val="clear" w:color="auto" w:fill="auto"/>
        <w:vertAlign w:val="baseline"/>
      </w:rPr>
    </w:lvl>
    <w:lvl w:ilvl="3" w:tplc="737846E2">
      <w:start w:val="1"/>
      <w:numFmt w:val="decimal"/>
      <w:lvlText w:val="%4"/>
      <w:lvlJc w:val="left"/>
      <w:pPr>
        <w:ind w:left="2520"/>
      </w:pPr>
      <w:rPr>
        <w:rFonts w:ascii="ＭＳ ゴシック" w:eastAsia="ＭＳ ゴシック" w:hAnsi="ＭＳ ゴシック" w:cs="ＭＳ ゴシック"/>
        <w:b w:val="0"/>
        <w:i w:val="0"/>
        <w:strike w:val="0"/>
        <w:dstrike w:val="0"/>
        <w:color w:val="000000"/>
        <w:sz w:val="24"/>
        <w:szCs w:val="24"/>
        <w:u w:val="none" w:color="000000"/>
        <w:bdr w:val="none" w:sz="0" w:space="0" w:color="auto"/>
        <w:shd w:val="clear" w:color="auto" w:fill="auto"/>
        <w:vertAlign w:val="baseline"/>
      </w:rPr>
    </w:lvl>
    <w:lvl w:ilvl="4" w:tplc="C634413A">
      <w:start w:val="1"/>
      <w:numFmt w:val="lowerLetter"/>
      <w:lvlText w:val="%5"/>
      <w:lvlJc w:val="left"/>
      <w:pPr>
        <w:ind w:left="3240"/>
      </w:pPr>
      <w:rPr>
        <w:rFonts w:ascii="ＭＳ ゴシック" w:eastAsia="ＭＳ ゴシック" w:hAnsi="ＭＳ ゴシック" w:cs="ＭＳ ゴシック"/>
        <w:b w:val="0"/>
        <w:i w:val="0"/>
        <w:strike w:val="0"/>
        <w:dstrike w:val="0"/>
        <w:color w:val="000000"/>
        <w:sz w:val="24"/>
        <w:szCs w:val="24"/>
        <w:u w:val="none" w:color="000000"/>
        <w:bdr w:val="none" w:sz="0" w:space="0" w:color="auto"/>
        <w:shd w:val="clear" w:color="auto" w:fill="auto"/>
        <w:vertAlign w:val="baseline"/>
      </w:rPr>
    </w:lvl>
    <w:lvl w:ilvl="5" w:tplc="D69CC298">
      <w:start w:val="1"/>
      <w:numFmt w:val="lowerRoman"/>
      <w:lvlText w:val="%6"/>
      <w:lvlJc w:val="left"/>
      <w:pPr>
        <w:ind w:left="3960"/>
      </w:pPr>
      <w:rPr>
        <w:rFonts w:ascii="ＭＳ ゴシック" w:eastAsia="ＭＳ ゴシック" w:hAnsi="ＭＳ ゴシック" w:cs="ＭＳ ゴシック"/>
        <w:b w:val="0"/>
        <w:i w:val="0"/>
        <w:strike w:val="0"/>
        <w:dstrike w:val="0"/>
        <w:color w:val="000000"/>
        <w:sz w:val="24"/>
        <w:szCs w:val="24"/>
        <w:u w:val="none" w:color="000000"/>
        <w:bdr w:val="none" w:sz="0" w:space="0" w:color="auto"/>
        <w:shd w:val="clear" w:color="auto" w:fill="auto"/>
        <w:vertAlign w:val="baseline"/>
      </w:rPr>
    </w:lvl>
    <w:lvl w:ilvl="6" w:tplc="EF5A1378">
      <w:start w:val="1"/>
      <w:numFmt w:val="decimal"/>
      <w:lvlText w:val="%7"/>
      <w:lvlJc w:val="left"/>
      <w:pPr>
        <w:ind w:left="4680"/>
      </w:pPr>
      <w:rPr>
        <w:rFonts w:ascii="ＭＳ ゴシック" w:eastAsia="ＭＳ ゴシック" w:hAnsi="ＭＳ ゴシック" w:cs="ＭＳ ゴシック"/>
        <w:b w:val="0"/>
        <w:i w:val="0"/>
        <w:strike w:val="0"/>
        <w:dstrike w:val="0"/>
        <w:color w:val="000000"/>
        <w:sz w:val="24"/>
        <w:szCs w:val="24"/>
        <w:u w:val="none" w:color="000000"/>
        <w:bdr w:val="none" w:sz="0" w:space="0" w:color="auto"/>
        <w:shd w:val="clear" w:color="auto" w:fill="auto"/>
        <w:vertAlign w:val="baseline"/>
      </w:rPr>
    </w:lvl>
    <w:lvl w:ilvl="7" w:tplc="642A290E">
      <w:start w:val="1"/>
      <w:numFmt w:val="lowerLetter"/>
      <w:lvlText w:val="%8"/>
      <w:lvlJc w:val="left"/>
      <w:pPr>
        <w:ind w:left="5400"/>
      </w:pPr>
      <w:rPr>
        <w:rFonts w:ascii="ＭＳ ゴシック" w:eastAsia="ＭＳ ゴシック" w:hAnsi="ＭＳ ゴシック" w:cs="ＭＳ ゴシック"/>
        <w:b w:val="0"/>
        <w:i w:val="0"/>
        <w:strike w:val="0"/>
        <w:dstrike w:val="0"/>
        <w:color w:val="000000"/>
        <w:sz w:val="24"/>
        <w:szCs w:val="24"/>
        <w:u w:val="none" w:color="000000"/>
        <w:bdr w:val="none" w:sz="0" w:space="0" w:color="auto"/>
        <w:shd w:val="clear" w:color="auto" w:fill="auto"/>
        <w:vertAlign w:val="baseline"/>
      </w:rPr>
    </w:lvl>
    <w:lvl w:ilvl="8" w:tplc="89BED220">
      <w:start w:val="1"/>
      <w:numFmt w:val="lowerRoman"/>
      <w:lvlText w:val="%9"/>
      <w:lvlJc w:val="left"/>
      <w:pPr>
        <w:ind w:left="6120"/>
      </w:pPr>
      <w:rPr>
        <w:rFonts w:ascii="ＭＳ ゴシック" w:eastAsia="ＭＳ ゴシック" w:hAnsi="ＭＳ ゴシック" w:cs="ＭＳ ゴシック"/>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2370287F"/>
    <w:multiLevelType w:val="hybridMultilevel"/>
    <w:tmpl w:val="9D9CE194"/>
    <w:lvl w:ilvl="0" w:tplc="B602F31E">
      <w:start w:val="1"/>
      <w:numFmt w:val="decimal"/>
      <w:lvlText w:val="%1"/>
      <w:lvlJc w:val="left"/>
      <w:pPr>
        <w:ind w:left="36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1" w:tplc="4BF2F4E8">
      <w:start w:val="1"/>
      <w:numFmt w:val="lowerLetter"/>
      <w:lvlText w:val="%2"/>
      <w:lvlJc w:val="left"/>
      <w:pPr>
        <w:ind w:left="581"/>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2" w:tplc="04090001">
      <w:start w:val="1"/>
      <w:numFmt w:val="bullet"/>
      <w:lvlText w:val=""/>
      <w:lvlJc w:val="left"/>
      <w:pPr>
        <w:ind w:left="889"/>
      </w:pPr>
      <w:rPr>
        <w:rFonts w:ascii="Wingdings" w:hAnsi="Wingdings" w:hint="default"/>
        <w:b w:val="0"/>
        <w:i w:val="0"/>
        <w:strike w:val="0"/>
        <w:dstrike w:val="0"/>
        <w:color w:val="000000"/>
        <w:sz w:val="24"/>
        <w:szCs w:val="24"/>
        <w:u w:val="none" w:color="000000"/>
        <w:bdr w:val="none" w:sz="0" w:space="0" w:color="auto"/>
        <w:shd w:val="clear" w:color="auto" w:fill="auto"/>
        <w:vertAlign w:val="baseline"/>
      </w:rPr>
    </w:lvl>
    <w:lvl w:ilvl="3" w:tplc="F39657DE">
      <w:start w:val="1"/>
      <w:numFmt w:val="decimal"/>
      <w:lvlText w:val="%4"/>
      <w:lvlJc w:val="left"/>
      <w:pPr>
        <w:ind w:left="1522"/>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4" w:tplc="38E2898C">
      <w:start w:val="1"/>
      <w:numFmt w:val="lowerLetter"/>
      <w:lvlText w:val="%5"/>
      <w:lvlJc w:val="left"/>
      <w:pPr>
        <w:ind w:left="2242"/>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5" w:tplc="27F679E4">
      <w:start w:val="1"/>
      <w:numFmt w:val="lowerRoman"/>
      <w:lvlText w:val="%6"/>
      <w:lvlJc w:val="left"/>
      <w:pPr>
        <w:ind w:left="2962"/>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6" w:tplc="AE9C4568">
      <w:start w:val="1"/>
      <w:numFmt w:val="decimal"/>
      <w:lvlText w:val="%7"/>
      <w:lvlJc w:val="left"/>
      <w:pPr>
        <w:ind w:left="3682"/>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7" w:tplc="334AE35A">
      <w:start w:val="1"/>
      <w:numFmt w:val="lowerLetter"/>
      <w:lvlText w:val="%8"/>
      <w:lvlJc w:val="left"/>
      <w:pPr>
        <w:ind w:left="4402"/>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8" w:tplc="9D8CA19C">
      <w:start w:val="1"/>
      <w:numFmt w:val="lowerRoman"/>
      <w:lvlText w:val="%9"/>
      <w:lvlJc w:val="left"/>
      <w:pPr>
        <w:ind w:left="5122"/>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24D65D05"/>
    <w:multiLevelType w:val="hybridMultilevel"/>
    <w:tmpl w:val="C6540ED8"/>
    <w:lvl w:ilvl="0" w:tplc="B9243FC4">
      <w:start w:val="1"/>
      <w:numFmt w:val="decimal"/>
      <w:lvlText w:val="(%1)"/>
      <w:lvlJc w:val="left"/>
      <w:pPr>
        <w:ind w:left="664"/>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1" w:tplc="94CAAF2C">
      <w:start w:val="1"/>
      <w:numFmt w:val="lowerLetter"/>
      <w:lvlText w:val="%2"/>
      <w:lvlJc w:val="left"/>
      <w:pPr>
        <w:ind w:left="1409"/>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2" w:tplc="B71C5452">
      <w:start w:val="1"/>
      <w:numFmt w:val="lowerRoman"/>
      <w:lvlText w:val="%3"/>
      <w:lvlJc w:val="left"/>
      <w:pPr>
        <w:ind w:left="2129"/>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3" w:tplc="47D04444">
      <w:start w:val="1"/>
      <w:numFmt w:val="decimal"/>
      <w:lvlText w:val="%4"/>
      <w:lvlJc w:val="left"/>
      <w:pPr>
        <w:ind w:left="2849"/>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4" w:tplc="56882EAE">
      <w:start w:val="1"/>
      <w:numFmt w:val="lowerLetter"/>
      <w:lvlText w:val="%5"/>
      <w:lvlJc w:val="left"/>
      <w:pPr>
        <w:ind w:left="3569"/>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5" w:tplc="2F148D9E">
      <w:start w:val="1"/>
      <w:numFmt w:val="lowerRoman"/>
      <w:lvlText w:val="%6"/>
      <w:lvlJc w:val="left"/>
      <w:pPr>
        <w:ind w:left="4289"/>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6" w:tplc="81BC7804">
      <w:start w:val="1"/>
      <w:numFmt w:val="decimal"/>
      <w:lvlText w:val="%7"/>
      <w:lvlJc w:val="left"/>
      <w:pPr>
        <w:ind w:left="5009"/>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7" w:tplc="98CA2DA0">
      <w:start w:val="1"/>
      <w:numFmt w:val="lowerLetter"/>
      <w:lvlText w:val="%8"/>
      <w:lvlJc w:val="left"/>
      <w:pPr>
        <w:ind w:left="5729"/>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8" w:tplc="E0E2EB80">
      <w:start w:val="1"/>
      <w:numFmt w:val="lowerRoman"/>
      <w:lvlText w:val="%9"/>
      <w:lvlJc w:val="left"/>
      <w:pPr>
        <w:ind w:left="6449"/>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27616ED0"/>
    <w:multiLevelType w:val="hybridMultilevel"/>
    <w:tmpl w:val="1896B79E"/>
    <w:lvl w:ilvl="0" w:tplc="BB44C218">
      <w:start w:val="4"/>
      <w:numFmt w:val="decimal"/>
      <w:lvlText w:val="(%1)"/>
      <w:lvlJc w:val="left"/>
      <w:pPr>
        <w:ind w:left="608"/>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1" w:tplc="A8929706">
      <w:start w:val="2"/>
      <w:numFmt w:val="aiueoFullWidth"/>
      <w:lvlText w:val="%2"/>
      <w:lvlJc w:val="left"/>
      <w:pPr>
        <w:ind w:left="889"/>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2" w:tplc="9858CBFC">
      <w:start w:val="1"/>
      <w:numFmt w:val="aiueoFullWidth"/>
      <w:lvlText w:val="%3"/>
      <w:lvlJc w:val="left"/>
      <w:pPr>
        <w:ind w:left="1217"/>
      </w:pPr>
      <w:rPr>
        <w:rFonts w:ascii="ＭＳ 明朝" w:eastAsia="ＭＳ 明朝" w:hAnsi="ＭＳ 明朝" w:cs="ＭＳ 明朝" w:hint="eastAsia"/>
        <w:b w:val="0"/>
        <w:i w:val="0"/>
        <w:strike w:val="0"/>
        <w:dstrike w:val="0"/>
        <w:color w:val="000000"/>
        <w:sz w:val="24"/>
        <w:szCs w:val="24"/>
        <w:u w:val="none" w:color="000000"/>
        <w:bdr w:val="none" w:sz="0" w:space="0" w:color="auto"/>
        <w:shd w:val="clear" w:color="auto" w:fill="auto"/>
        <w:vertAlign w:val="baseline"/>
        <w:lang w:val="en-US"/>
      </w:rPr>
    </w:lvl>
    <w:lvl w:ilvl="3" w:tplc="AB6AB184">
      <w:start w:val="1"/>
      <w:numFmt w:val="decimal"/>
      <w:lvlText w:val="%4"/>
      <w:lvlJc w:val="left"/>
      <w:pPr>
        <w:ind w:left="1633"/>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4" w:tplc="A53A4D6C">
      <w:start w:val="1"/>
      <w:numFmt w:val="lowerLetter"/>
      <w:lvlText w:val="%5"/>
      <w:lvlJc w:val="left"/>
      <w:pPr>
        <w:ind w:left="2353"/>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5" w:tplc="ADE83038">
      <w:start w:val="1"/>
      <w:numFmt w:val="lowerRoman"/>
      <w:lvlText w:val="%6"/>
      <w:lvlJc w:val="left"/>
      <w:pPr>
        <w:ind w:left="3073"/>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6" w:tplc="31BC5D8E">
      <w:start w:val="1"/>
      <w:numFmt w:val="decimal"/>
      <w:lvlText w:val="%7"/>
      <w:lvlJc w:val="left"/>
      <w:pPr>
        <w:ind w:left="3793"/>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7" w:tplc="706C6B26">
      <w:start w:val="1"/>
      <w:numFmt w:val="lowerLetter"/>
      <w:lvlText w:val="%8"/>
      <w:lvlJc w:val="left"/>
      <w:pPr>
        <w:ind w:left="4513"/>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8" w:tplc="20500492">
      <w:start w:val="1"/>
      <w:numFmt w:val="lowerRoman"/>
      <w:lvlText w:val="%9"/>
      <w:lvlJc w:val="left"/>
      <w:pPr>
        <w:ind w:left="5233"/>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278319A5"/>
    <w:multiLevelType w:val="hybridMultilevel"/>
    <w:tmpl w:val="F9D4D37E"/>
    <w:lvl w:ilvl="0" w:tplc="9858CBFC">
      <w:start w:val="1"/>
      <w:numFmt w:val="aiueoFullWidth"/>
      <w:lvlText w:val="%1"/>
      <w:lvlJc w:val="left"/>
      <w:pPr>
        <w:ind w:left="1260" w:hanging="420"/>
      </w:pPr>
      <w:rPr>
        <w:rFonts w:ascii="ＭＳ 明朝" w:eastAsia="ＭＳ 明朝" w:hAnsi="ＭＳ 明朝" w:cs="ＭＳ 明朝" w:hint="eastAsia"/>
        <w:b w:val="0"/>
        <w:i w:val="0"/>
        <w:strike w:val="0"/>
        <w:dstrike w:val="0"/>
        <w:color w:val="000000"/>
        <w:sz w:val="24"/>
        <w:szCs w:val="24"/>
        <w:u w:val="none" w:color="000000"/>
        <w:vertAlign w:val="baseline"/>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28447AEF"/>
    <w:multiLevelType w:val="hybridMultilevel"/>
    <w:tmpl w:val="DC0A0870"/>
    <w:lvl w:ilvl="0" w:tplc="E9BED242">
      <w:start w:val="1"/>
      <w:numFmt w:val="aiueoFullWidth"/>
      <w:lvlText w:val="%1"/>
      <w:lvlJc w:val="left"/>
      <w:pPr>
        <w:ind w:left="756" w:hanging="42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1" w:tplc="04090017" w:tentative="1">
      <w:start w:val="1"/>
      <w:numFmt w:val="aiueoFullWidth"/>
      <w:lvlText w:val="(%2)"/>
      <w:lvlJc w:val="left"/>
      <w:pPr>
        <w:ind w:left="1176" w:hanging="420"/>
      </w:pPr>
    </w:lvl>
    <w:lvl w:ilvl="2" w:tplc="04090011" w:tentative="1">
      <w:start w:val="1"/>
      <w:numFmt w:val="decimalEnclosedCircle"/>
      <w:lvlText w:val="%3"/>
      <w:lvlJc w:val="left"/>
      <w:pPr>
        <w:ind w:left="1596" w:hanging="420"/>
      </w:pPr>
    </w:lvl>
    <w:lvl w:ilvl="3" w:tplc="0409000F" w:tentative="1">
      <w:start w:val="1"/>
      <w:numFmt w:val="decimal"/>
      <w:lvlText w:val="%4."/>
      <w:lvlJc w:val="left"/>
      <w:pPr>
        <w:ind w:left="2016" w:hanging="420"/>
      </w:pPr>
    </w:lvl>
    <w:lvl w:ilvl="4" w:tplc="04090017" w:tentative="1">
      <w:start w:val="1"/>
      <w:numFmt w:val="aiueoFullWidth"/>
      <w:lvlText w:val="(%5)"/>
      <w:lvlJc w:val="left"/>
      <w:pPr>
        <w:ind w:left="2436" w:hanging="420"/>
      </w:pPr>
    </w:lvl>
    <w:lvl w:ilvl="5" w:tplc="04090011" w:tentative="1">
      <w:start w:val="1"/>
      <w:numFmt w:val="decimalEnclosedCircle"/>
      <w:lvlText w:val="%6"/>
      <w:lvlJc w:val="left"/>
      <w:pPr>
        <w:ind w:left="2856" w:hanging="420"/>
      </w:pPr>
    </w:lvl>
    <w:lvl w:ilvl="6" w:tplc="0409000F" w:tentative="1">
      <w:start w:val="1"/>
      <w:numFmt w:val="decimal"/>
      <w:lvlText w:val="%7."/>
      <w:lvlJc w:val="left"/>
      <w:pPr>
        <w:ind w:left="3276" w:hanging="420"/>
      </w:pPr>
    </w:lvl>
    <w:lvl w:ilvl="7" w:tplc="04090017" w:tentative="1">
      <w:start w:val="1"/>
      <w:numFmt w:val="aiueoFullWidth"/>
      <w:lvlText w:val="(%8)"/>
      <w:lvlJc w:val="left"/>
      <w:pPr>
        <w:ind w:left="3696" w:hanging="420"/>
      </w:pPr>
    </w:lvl>
    <w:lvl w:ilvl="8" w:tplc="04090011" w:tentative="1">
      <w:start w:val="1"/>
      <w:numFmt w:val="decimalEnclosedCircle"/>
      <w:lvlText w:val="%9"/>
      <w:lvlJc w:val="left"/>
      <w:pPr>
        <w:ind w:left="4116" w:hanging="420"/>
      </w:pPr>
    </w:lvl>
  </w:abstractNum>
  <w:abstractNum w:abstractNumId="17" w15:restartNumberingAfterBreak="0">
    <w:nsid w:val="2B0C3319"/>
    <w:multiLevelType w:val="hybridMultilevel"/>
    <w:tmpl w:val="2ED04D68"/>
    <w:lvl w:ilvl="0" w:tplc="EBEA1F1C">
      <w:start w:val="2"/>
      <w:numFmt w:val="decimal"/>
      <w:lvlText w:val="(%1)"/>
      <w:lvlJc w:val="left"/>
      <w:pPr>
        <w:ind w:left="664"/>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1" w:tplc="9858CBFC">
      <w:start w:val="1"/>
      <w:numFmt w:val="aiueoFullWidth"/>
      <w:lvlText w:val="%2"/>
      <w:lvlJc w:val="left"/>
      <w:pPr>
        <w:ind w:left="668"/>
      </w:pPr>
      <w:rPr>
        <w:rFonts w:ascii="ＭＳ 明朝" w:eastAsia="ＭＳ 明朝" w:hAnsi="ＭＳ 明朝" w:cs="ＭＳ 明朝" w:hint="eastAsia"/>
        <w:b w:val="0"/>
        <w:i w:val="0"/>
        <w:strike w:val="0"/>
        <w:dstrike w:val="0"/>
        <w:color w:val="000000"/>
        <w:sz w:val="24"/>
        <w:szCs w:val="24"/>
        <w:u w:val="none" w:color="000000"/>
        <w:bdr w:val="none" w:sz="0" w:space="0" w:color="auto"/>
        <w:shd w:val="clear" w:color="auto" w:fill="auto"/>
        <w:vertAlign w:val="baseline"/>
        <w:lang w:val="en-US"/>
      </w:rPr>
    </w:lvl>
    <w:lvl w:ilvl="2" w:tplc="4D5E89FC">
      <w:start w:val="1"/>
      <w:numFmt w:val="lowerRoman"/>
      <w:lvlText w:val="%3"/>
      <w:lvlJc w:val="left"/>
      <w:pPr>
        <w:ind w:left="1448"/>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3" w:tplc="2556B064">
      <w:start w:val="1"/>
      <w:numFmt w:val="decimal"/>
      <w:lvlText w:val="%4"/>
      <w:lvlJc w:val="left"/>
      <w:pPr>
        <w:ind w:left="2168"/>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4" w:tplc="8DCAF5BA">
      <w:start w:val="1"/>
      <w:numFmt w:val="lowerLetter"/>
      <w:lvlText w:val="%5"/>
      <w:lvlJc w:val="left"/>
      <w:pPr>
        <w:ind w:left="2888"/>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5" w:tplc="817E6208">
      <w:start w:val="1"/>
      <w:numFmt w:val="lowerRoman"/>
      <w:lvlText w:val="%6"/>
      <w:lvlJc w:val="left"/>
      <w:pPr>
        <w:ind w:left="3608"/>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6" w:tplc="62D06350">
      <w:start w:val="1"/>
      <w:numFmt w:val="decimal"/>
      <w:lvlText w:val="%7"/>
      <w:lvlJc w:val="left"/>
      <w:pPr>
        <w:ind w:left="4328"/>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7" w:tplc="527CEF5A">
      <w:start w:val="1"/>
      <w:numFmt w:val="lowerLetter"/>
      <w:lvlText w:val="%8"/>
      <w:lvlJc w:val="left"/>
      <w:pPr>
        <w:ind w:left="5048"/>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8" w:tplc="004CC13A">
      <w:start w:val="1"/>
      <w:numFmt w:val="lowerRoman"/>
      <w:lvlText w:val="%9"/>
      <w:lvlJc w:val="left"/>
      <w:pPr>
        <w:ind w:left="5768"/>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30F726DF"/>
    <w:multiLevelType w:val="hybridMultilevel"/>
    <w:tmpl w:val="34167A84"/>
    <w:lvl w:ilvl="0" w:tplc="B9243FC4">
      <w:start w:val="1"/>
      <w:numFmt w:val="decimal"/>
      <w:lvlText w:val="(%1)"/>
      <w:lvlJc w:val="left"/>
      <w:pPr>
        <w:ind w:left="1028" w:hanging="420"/>
      </w:pPr>
      <w:rPr>
        <w:rFonts w:ascii="ＭＳ 明朝" w:eastAsia="ＭＳ 明朝" w:hAnsi="ＭＳ 明朝" w:cs="ＭＳ 明朝" w:hint="default"/>
        <w:b w:val="0"/>
        <w:i w:val="0"/>
        <w:strike w:val="0"/>
        <w:dstrike w:val="0"/>
        <w:color w:val="000000"/>
        <w:sz w:val="24"/>
        <w:szCs w:val="24"/>
        <w:u w:val="none" w:color="000000"/>
        <w:bdr w:val="none" w:sz="0" w:space="0" w:color="auto"/>
        <w:shd w:val="clear" w:color="auto" w:fill="auto"/>
        <w:vertAlign w:val="baseline"/>
      </w:rPr>
    </w:lvl>
    <w:lvl w:ilvl="1" w:tplc="04090017">
      <w:start w:val="1"/>
      <w:numFmt w:val="aiueoFullWidth"/>
      <w:lvlText w:val="(%2)"/>
      <w:lvlJc w:val="left"/>
      <w:pPr>
        <w:ind w:left="1448" w:hanging="420"/>
      </w:pPr>
    </w:lvl>
    <w:lvl w:ilvl="2" w:tplc="04090011" w:tentative="1">
      <w:start w:val="1"/>
      <w:numFmt w:val="decimalEnclosedCircle"/>
      <w:lvlText w:val="%3"/>
      <w:lvlJc w:val="left"/>
      <w:pPr>
        <w:ind w:left="1868" w:hanging="420"/>
      </w:pPr>
    </w:lvl>
    <w:lvl w:ilvl="3" w:tplc="0409000F" w:tentative="1">
      <w:start w:val="1"/>
      <w:numFmt w:val="decimal"/>
      <w:lvlText w:val="%4."/>
      <w:lvlJc w:val="left"/>
      <w:pPr>
        <w:ind w:left="2288" w:hanging="420"/>
      </w:pPr>
    </w:lvl>
    <w:lvl w:ilvl="4" w:tplc="04090017" w:tentative="1">
      <w:start w:val="1"/>
      <w:numFmt w:val="aiueoFullWidth"/>
      <w:lvlText w:val="(%5)"/>
      <w:lvlJc w:val="left"/>
      <w:pPr>
        <w:ind w:left="2708" w:hanging="420"/>
      </w:pPr>
    </w:lvl>
    <w:lvl w:ilvl="5" w:tplc="04090011" w:tentative="1">
      <w:start w:val="1"/>
      <w:numFmt w:val="decimalEnclosedCircle"/>
      <w:lvlText w:val="%6"/>
      <w:lvlJc w:val="left"/>
      <w:pPr>
        <w:ind w:left="3128" w:hanging="420"/>
      </w:pPr>
    </w:lvl>
    <w:lvl w:ilvl="6" w:tplc="0409000F" w:tentative="1">
      <w:start w:val="1"/>
      <w:numFmt w:val="decimal"/>
      <w:lvlText w:val="%7."/>
      <w:lvlJc w:val="left"/>
      <w:pPr>
        <w:ind w:left="3548" w:hanging="420"/>
      </w:pPr>
    </w:lvl>
    <w:lvl w:ilvl="7" w:tplc="04090017" w:tentative="1">
      <w:start w:val="1"/>
      <w:numFmt w:val="aiueoFullWidth"/>
      <w:lvlText w:val="(%8)"/>
      <w:lvlJc w:val="left"/>
      <w:pPr>
        <w:ind w:left="3968" w:hanging="420"/>
      </w:pPr>
    </w:lvl>
    <w:lvl w:ilvl="8" w:tplc="04090011" w:tentative="1">
      <w:start w:val="1"/>
      <w:numFmt w:val="decimalEnclosedCircle"/>
      <w:lvlText w:val="%9"/>
      <w:lvlJc w:val="left"/>
      <w:pPr>
        <w:ind w:left="4388" w:hanging="420"/>
      </w:pPr>
    </w:lvl>
  </w:abstractNum>
  <w:abstractNum w:abstractNumId="19" w15:restartNumberingAfterBreak="0">
    <w:nsid w:val="3C4720B3"/>
    <w:multiLevelType w:val="hybridMultilevel"/>
    <w:tmpl w:val="1DBAC09E"/>
    <w:lvl w:ilvl="0" w:tplc="9858CBFC">
      <w:start w:val="1"/>
      <w:numFmt w:val="aiueoFullWidth"/>
      <w:lvlText w:val="%1"/>
      <w:lvlJc w:val="left"/>
      <w:pPr>
        <w:ind w:left="1106"/>
      </w:pPr>
      <w:rPr>
        <w:rFonts w:ascii="ＭＳ 明朝" w:eastAsia="ＭＳ 明朝" w:hAnsi="ＭＳ 明朝" w:cs="ＭＳ 明朝" w:hint="eastAsia"/>
        <w:b w:val="0"/>
        <w:i w:val="0"/>
        <w:strike w:val="0"/>
        <w:dstrike w:val="0"/>
        <w:color w:val="000000"/>
        <w:sz w:val="24"/>
        <w:szCs w:val="24"/>
        <w:u w:val="none" w:color="000000"/>
        <w:bdr w:val="none" w:sz="0" w:space="0" w:color="auto"/>
        <w:shd w:val="clear" w:color="auto" w:fill="auto"/>
        <w:vertAlign w:val="baseline"/>
      </w:rPr>
    </w:lvl>
    <w:lvl w:ilvl="1" w:tplc="6B12FE6A">
      <w:start w:val="1"/>
      <w:numFmt w:val="lowerLetter"/>
      <w:lvlText w:val="%2"/>
      <w:lvlJc w:val="left"/>
      <w:pPr>
        <w:ind w:left="1636"/>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2" w:tplc="D9400DD0">
      <w:start w:val="1"/>
      <w:numFmt w:val="lowerRoman"/>
      <w:lvlText w:val="%3"/>
      <w:lvlJc w:val="left"/>
      <w:pPr>
        <w:ind w:left="2356"/>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3" w:tplc="4C4423EC">
      <w:start w:val="1"/>
      <w:numFmt w:val="decimal"/>
      <w:lvlText w:val="%4"/>
      <w:lvlJc w:val="left"/>
      <w:pPr>
        <w:ind w:left="3076"/>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4" w:tplc="995AB922">
      <w:start w:val="1"/>
      <w:numFmt w:val="lowerLetter"/>
      <w:lvlText w:val="%5"/>
      <w:lvlJc w:val="left"/>
      <w:pPr>
        <w:ind w:left="3796"/>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5" w:tplc="D4CAFD9A">
      <w:start w:val="1"/>
      <w:numFmt w:val="lowerRoman"/>
      <w:lvlText w:val="%6"/>
      <w:lvlJc w:val="left"/>
      <w:pPr>
        <w:ind w:left="4516"/>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6" w:tplc="A16649DE">
      <w:start w:val="1"/>
      <w:numFmt w:val="decimal"/>
      <w:lvlText w:val="%7"/>
      <w:lvlJc w:val="left"/>
      <w:pPr>
        <w:ind w:left="5236"/>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7" w:tplc="472E21B2">
      <w:start w:val="1"/>
      <w:numFmt w:val="lowerLetter"/>
      <w:lvlText w:val="%8"/>
      <w:lvlJc w:val="left"/>
      <w:pPr>
        <w:ind w:left="5956"/>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8" w:tplc="FBCEA222">
      <w:start w:val="1"/>
      <w:numFmt w:val="lowerRoman"/>
      <w:lvlText w:val="%9"/>
      <w:lvlJc w:val="left"/>
      <w:pPr>
        <w:ind w:left="6676"/>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abstractNum>
  <w:abstractNum w:abstractNumId="20" w15:restartNumberingAfterBreak="0">
    <w:nsid w:val="40EC6CD4"/>
    <w:multiLevelType w:val="hybridMultilevel"/>
    <w:tmpl w:val="9F900832"/>
    <w:lvl w:ilvl="0" w:tplc="D7A09AA2">
      <w:start w:val="1"/>
      <w:numFmt w:val="irohaFullWidth"/>
      <w:lvlText w:val="%1"/>
      <w:lvlJc w:val="left"/>
      <w:pPr>
        <w:ind w:left="442"/>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1" w:tplc="AF527E30">
      <w:start w:val="1"/>
      <w:numFmt w:val="lowerLetter"/>
      <w:lvlText w:val="%2"/>
      <w:lvlJc w:val="left"/>
      <w:pPr>
        <w:ind w:left="442"/>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2" w:tplc="9E989342">
      <w:start w:val="1"/>
      <w:numFmt w:val="lowerRoman"/>
      <w:lvlText w:val="%3"/>
      <w:lvlJc w:val="left"/>
      <w:pPr>
        <w:ind w:left="1408"/>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3" w:tplc="D9C60674">
      <w:start w:val="1"/>
      <w:numFmt w:val="decimal"/>
      <w:lvlText w:val="%4"/>
      <w:lvlJc w:val="left"/>
      <w:pPr>
        <w:ind w:left="2128"/>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4" w:tplc="078E32E6">
      <w:start w:val="1"/>
      <w:numFmt w:val="lowerLetter"/>
      <w:lvlText w:val="%5"/>
      <w:lvlJc w:val="left"/>
      <w:pPr>
        <w:ind w:left="2848"/>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5" w:tplc="F1EC7BAC">
      <w:start w:val="1"/>
      <w:numFmt w:val="lowerRoman"/>
      <w:lvlText w:val="%6"/>
      <w:lvlJc w:val="left"/>
      <w:pPr>
        <w:ind w:left="3568"/>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6" w:tplc="E8188D18">
      <w:start w:val="1"/>
      <w:numFmt w:val="decimal"/>
      <w:lvlText w:val="%7"/>
      <w:lvlJc w:val="left"/>
      <w:pPr>
        <w:ind w:left="4288"/>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7" w:tplc="4A725F12">
      <w:start w:val="1"/>
      <w:numFmt w:val="lowerLetter"/>
      <w:lvlText w:val="%8"/>
      <w:lvlJc w:val="left"/>
      <w:pPr>
        <w:ind w:left="5008"/>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8" w:tplc="A21A6A7C">
      <w:start w:val="1"/>
      <w:numFmt w:val="lowerRoman"/>
      <w:lvlText w:val="%9"/>
      <w:lvlJc w:val="left"/>
      <w:pPr>
        <w:ind w:left="5728"/>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abstractNum>
  <w:abstractNum w:abstractNumId="21" w15:restartNumberingAfterBreak="0">
    <w:nsid w:val="44F06D64"/>
    <w:multiLevelType w:val="hybridMultilevel"/>
    <w:tmpl w:val="58CA9922"/>
    <w:lvl w:ilvl="0" w:tplc="3E081C8E">
      <w:start w:val="1"/>
      <w:numFmt w:val="decimalFullWidth"/>
      <w:lvlText w:val="%1"/>
      <w:lvlJc w:val="left"/>
      <w:pPr>
        <w:ind w:left="664"/>
      </w:pPr>
      <w:rPr>
        <w:rFonts w:ascii="ＭＳ 明朝" w:eastAsia="ＭＳ 明朝" w:hAnsi="ＭＳ 明朝" w:cs="ＭＳ ゴシック"/>
        <w:b/>
        <w:i w:val="0"/>
        <w:strike w:val="0"/>
        <w:dstrike w:val="0"/>
        <w:color w:val="000000"/>
        <w:sz w:val="28"/>
        <w:szCs w:val="24"/>
        <w:u w:val="none" w:color="000000"/>
        <w:bdr w:val="none" w:sz="0" w:space="0" w:color="auto"/>
        <w:shd w:val="clear" w:color="auto" w:fill="auto"/>
        <w:vertAlign w:val="baseline"/>
      </w:rPr>
    </w:lvl>
    <w:lvl w:ilvl="1" w:tplc="B9243FC4">
      <w:start w:val="1"/>
      <w:numFmt w:val="decimal"/>
      <w:lvlText w:val="(%2)"/>
      <w:lvlJc w:val="left"/>
      <w:pPr>
        <w:ind w:left="852"/>
      </w:pPr>
      <w:rPr>
        <w:rFonts w:ascii="ＭＳ 明朝" w:eastAsia="ＭＳ 明朝" w:hAnsi="ＭＳ 明朝" w:cs="ＭＳ 明朝" w:hint="default"/>
        <w:b w:val="0"/>
        <w:i w:val="0"/>
        <w:strike w:val="0"/>
        <w:dstrike w:val="0"/>
        <w:color w:val="000000"/>
        <w:sz w:val="24"/>
        <w:szCs w:val="24"/>
        <w:u w:val="none" w:color="000000"/>
        <w:bdr w:val="none" w:sz="0" w:space="0" w:color="auto"/>
        <w:shd w:val="clear" w:color="auto" w:fill="auto"/>
        <w:vertAlign w:val="baseline"/>
      </w:rPr>
    </w:lvl>
    <w:lvl w:ilvl="2" w:tplc="AD7618E2">
      <w:start w:val="1"/>
      <w:numFmt w:val="bullet"/>
      <w:lvlText w:val="‧"/>
      <w:lvlJc w:val="left"/>
      <w:pPr>
        <w:ind w:left="1106"/>
      </w:pPr>
      <w:rPr>
        <w:rFonts w:ascii="ＭＳ 明朝" w:eastAsia="ＭＳ 明朝" w:hAnsi="ＭＳ 明朝" w:hint="eastAsia"/>
        <w:b w:val="0"/>
        <w:i w:val="0"/>
        <w:strike w:val="0"/>
        <w:dstrike w:val="0"/>
        <w:color w:val="000000"/>
        <w:sz w:val="24"/>
        <w:szCs w:val="24"/>
        <w:u w:val="none" w:color="000000"/>
        <w:bdr w:val="none" w:sz="0" w:space="0" w:color="auto"/>
        <w:shd w:val="clear" w:color="auto" w:fill="auto"/>
        <w:vertAlign w:val="baseline"/>
      </w:rPr>
    </w:lvl>
    <w:lvl w:ilvl="3" w:tplc="E83E3F9C">
      <w:start w:val="1"/>
      <w:numFmt w:val="decimal"/>
      <w:lvlText w:val="%4"/>
      <w:lvlJc w:val="left"/>
      <w:pPr>
        <w:ind w:left="1744"/>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4" w:tplc="D5326D52">
      <w:start w:val="1"/>
      <w:numFmt w:val="lowerLetter"/>
      <w:lvlText w:val="%5"/>
      <w:lvlJc w:val="left"/>
      <w:pPr>
        <w:ind w:left="2464"/>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5" w:tplc="6846B5BE">
      <w:start w:val="1"/>
      <w:numFmt w:val="lowerRoman"/>
      <w:lvlText w:val="%6"/>
      <w:lvlJc w:val="left"/>
      <w:pPr>
        <w:ind w:left="3184"/>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6" w:tplc="CD526BFA">
      <w:start w:val="1"/>
      <w:numFmt w:val="decimal"/>
      <w:lvlText w:val="%7"/>
      <w:lvlJc w:val="left"/>
      <w:pPr>
        <w:ind w:left="3904"/>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7" w:tplc="E248731A">
      <w:start w:val="1"/>
      <w:numFmt w:val="lowerLetter"/>
      <w:lvlText w:val="%8"/>
      <w:lvlJc w:val="left"/>
      <w:pPr>
        <w:ind w:left="4624"/>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8" w:tplc="192CF584">
      <w:start w:val="1"/>
      <w:numFmt w:val="lowerRoman"/>
      <w:lvlText w:val="%9"/>
      <w:lvlJc w:val="left"/>
      <w:pPr>
        <w:ind w:left="5344"/>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abstractNum>
  <w:abstractNum w:abstractNumId="22" w15:restartNumberingAfterBreak="0">
    <w:nsid w:val="459B1CBD"/>
    <w:multiLevelType w:val="hybridMultilevel"/>
    <w:tmpl w:val="110097FC"/>
    <w:lvl w:ilvl="0" w:tplc="04090001">
      <w:start w:val="1"/>
      <w:numFmt w:val="bullet"/>
      <w:lvlText w:val=""/>
      <w:lvlJc w:val="left"/>
      <w:pPr>
        <w:ind w:left="664"/>
      </w:pPr>
      <w:rPr>
        <w:rFonts w:ascii="Wingdings" w:hAnsi="Wingdings" w:hint="default"/>
        <w:b w:val="0"/>
        <w:i w:val="0"/>
        <w:strike w:val="0"/>
        <w:dstrike w:val="0"/>
        <w:color w:val="000000"/>
        <w:sz w:val="24"/>
        <w:szCs w:val="24"/>
        <w:u w:val="none" w:color="000000"/>
        <w:bdr w:val="none" w:sz="0" w:space="0" w:color="auto"/>
        <w:shd w:val="clear" w:color="auto" w:fill="auto"/>
        <w:vertAlign w:val="baseline"/>
      </w:rPr>
    </w:lvl>
    <w:lvl w:ilvl="1" w:tplc="04090001">
      <w:start w:val="1"/>
      <w:numFmt w:val="bullet"/>
      <w:lvlText w:val=""/>
      <w:lvlJc w:val="left"/>
      <w:pPr>
        <w:ind w:left="683"/>
      </w:pPr>
      <w:rPr>
        <w:rFonts w:ascii="Wingdings" w:hAnsi="Wingdings" w:hint="default"/>
        <w:b w:val="0"/>
        <w:i w:val="0"/>
        <w:strike w:val="0"/>
        <w:dstrike w:val="0"/>
        <w:color w:val="000000"/>
        <w:sz w:val="24"/>
        <w:szCs w:val="24"/>
        <w:u w:val="none" w:color="000000"/>
        <w:bdr w:val="none" w:sz="0" w:space="0" w:color="auto"/>
        <w:shd w:val="clear" w:color="auto" w:fill="auto"/>
        <w:vertAlign w:val="baseline"/>
      </w:rPr>
    </w:lvl>
    <w:lvl w:ilvl="2" w:tplc="7A56CDBE">
      <w:start w:val="1"/>
      <w:numFmt w:val="lowerRoman"/>
      <w:lvlText w:val="%3"/>
      <w:lvlJc w:val="left"/>
      <w:pPr>
        <w:ind w:left="1301"/>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3" w:tplc="761EDBAC">
      <w:start w:val="1"/>
      <w:numFmt w:val="decimal"/>
      <w:lvlText w:val="%4"/>
      <w:lvlJc w:val="left"/>
      <w:pPr>
        <w:ind w:left="2021"/>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4" w:tplc="D7AA398E">
      <w:start w:val="1"/>
      <w:numFmt w:val="lowerLetter"/>
      <w:lvlText w:val="%5"/>
      <w:lvlJc w:val="left"/>
      <w:pPr>
        <w:ind w:left="2741"/>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5" w:tplc="6CA0C6E8">
      <w:start w:val="1"/>
      <w:numFmt w:val="lowerRoman"/>
      <w:lvlText w:val="%6"/>
      <w:lvlJc w:val="left"/>
      <w:pPr>
        <w:ind w:left="3461"/>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6" w:tplc="627CA762">
      <w:start w:val="1"/>
      <w:numFmt w:val="decimal"/>
      <w:lvlText w:val="%7"/>
      <w:lvlJc w:val="left"/>
      <w:pPr>
        <w:ind w:left="4181"/>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7" w:tplc="F3D03072">
      <w:start w:val="1"/>
      <w:numFmt w:val="lowerLetter"/>
      <w:lvlText w:val="%8"/>
      <w:lvlJc w:val="left"/>
      <w:pPr>
        <w:ind w:left="4901"/>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8" w:tplc="0E82CCEA">
      <w:start w:val="1"/>
      <w:numFmt w:val="lowerRoman"/>
      <w:lvlText w:val="%9"/>
      <w:lvlJc w:val="left"/>
      <w:pPr>
        <w:ind w:left="5621"/>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abstractNum>
  <w:abstractNum w:abstractNumId="23" w15:restartNumberingAfterBreak="0">
    <w:nsid w:val="460459C6"/>
    <w:multiLevelType w:val="hybridMultilevel"/>
    <w:tmpl w:val="AFDC0898"/>
    <w:lvl w:ilvl="0" w:tplc="9858CBFC">
      <w:start w:val="1"/>
      <w:numFmt w:val="aiueoFullWidth"/>
      <w:lvlText w:val="%1"/>
      <w:lvlJc w:val="left"/>
      <w:pPr>
        <w:ind w:left="1220" w:hanging="420"/>
      </w:pPr>
      <w:rPr>
        <w:rFonts w:ascii="ＭＳ 明朝" w:eastAsia="ＭＳ 明朝" w:hAnsi="ＭＳ 明朝" w:cs="ＭＳ 明朝" w:hint="eastAsia"/>
        <w:b w:val="0"/>
        <w:i w:val="0"/>
        <w:strike w:val="0"/>
        <w:dstrike w:val="0"/>
        <w:color w:val="000000"/>
        <w:sz w:val="24"/>
        <w:szCs w:val="24"/>
        <w:u w:val="none" w:color="000000"/>
        <w:bdr w:val="none" w:sz="0" w:space="0" w:color="auto"/>
        <w:shd w:val="clear" w:color="auto" w:fill="auto"/>
        <w:vertAlign w:val="baseline"/>
        <w:lang w:val="en-US"/>
      </w:rPr>
    </w:lvl>
    <w:lvl w:ilvl="1" w:tplc="04090017" w:tentative="1">
      <w:start w:val="1"/>
      <w:numFmt w:val="aiueoFullWidth"/>
      <w:lvlText w:val="(%2)"/>
      <w:lvlJc w:val="left"/>
      <w:pPr>
        <w:ind w:left="1640" w:hanging="420"/>
      </w:pPr>
    </w:lvl>
    <w:lvl w:ilvl="2" w:tplc="04090011" w:tentative="1">
      <w:start w:val="1"/>
      <w:numFmt w:val="decimalEnclosedCircle"/>
      <w:lvlText w:val="%3"/>
      <w:lvlJc w:val="left"/>
      <w:pPr>
        <w:ind w:left="2060" w:hanging="420"/>
      </w:pPr>
    </w:lvl>
    <w:lvl w:ilvl="3" w:tplc="0409000F" w:tentative="1">
      <w:start w:val="1"/>
      <w:numFmt w:val="decimal"/>
      <w:lvlText w:val="%4."/>
      <w:lvlJc w:val="left"/>
      <w:pPr>
        <w:ind w:left="2480" w:hanging="420"/>
      </w:pPr>
    </w:lvl>
    <w:lvl w:ilvl="4" w:tplc="04090017" w:tentative="1">
      <w:start w:val="1"/>
      <w:numFmt w:val="aiueoFullWidth"/>
      <w:lvlText w:val="(%5)"/>
      <w:lvlJc w:val="left"/>
      <w:pPr>
        <w:ind w:left="2900" w:hanging="420"/>
      </w:pPr>
    </w:lvl>
    <w:lvl w:ilvl="5" w:tplc="04090011" w:tentative="1">
      <w:start w:val="1"/>
      <w:numFmt w:val="decimalEnclosedCircle"/>
      <w:lvlText w:val="%6"/>
      <w:lvlJc w:val="left"/>
      <w:pPr>
        <w:ind w:left="3320" w:hanging="420"/>
      </w:pPr>
    </w:lvl>
    <w:lvl w:ilvl="6" w:tplc="0409000F" w:tentative="1">
      <w:start w:val="1"/>
      <w:numFmt w:val="decimal"/>
      <w:lvlText w:val="%7."/>
      <w:lvlJc w:val="left"/>
      <w:pPr>
        <w:ind w:left="3740" w:hanging="420"/>
      </w:pPr>
    </w:lvl>
    <w:lvl w:ilvl="7" w:tplc="04090017" w:tentative="1">
      <w:start w:val="1"/>
      <w:numFmt w:val="aiueoFullWidth"/>
      <w:lvlText w:val="(%8)"/>
      <w:lvlJc w:val="left"/>
      <w:pPr>
        <w:ind w:left="4160" w:hanging="420"/>
      </w:pPr>
    </w:lvl>
    <w:lvl w:ilvl="8" w:tplc="04090011" w:tentative="1">
      <w:start w:val="1"/>
      <w:numFmt w:val="decimalEnclosedCircle"/>
      <w:lvlText w:val="%9"/>
      <w:lvlJc w:val="left"/>
      <w:pPr>
        <w:ind w:left="4580" w:hanging="420"/>
      </w:pPr>
    </w:lvl>
  </w:abstractNum>
  <w:abstractNum w:abstractNumId="24" w15:restartNumberingAfterBreak="0">
    <w:nsid w:val="46FA2131"/>
    <w:multiLevelType w:val="hybridMultilevel"/>
    <w:tmpl w:val="3F90C79A"/>
    <w:lvl w:ilvl="0" w:tplc="D346AB36">
      <w:start w:val="5"/>
      <w:numFmt w:val="aiueoFullWidth"/>
      <w:lvlText w:val="%1"/>
      <w:lvlJc w:val="left"/>
      <w:pPr>
        <w:ind w:left="889"/>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1" w:tplc="A5E25974">
      <w:start w:val="1"/>
      <w:numFmt w:val="lowerLetter"/>
      <w:lvlText w:val="%2"/>
      <w:lvlJc w:val="left"/>
      <w:pPr>
        <w:ind w:left="1411"/>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2" w:tplc="2F3456C6">
      <w:start w:val="1"/>
      <w:numFmt w:val="lowerRoman"/>
      <w:lvlText w:val="%3"/>
      <w:lvlJc w:val="left"/>
      <w:pPr>
        <w:ind w:left="2131"/>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3" w:tplc="48DA308A">
      <w:start w:val="1"/>
      <w:numFmt w:val="decimal"/>
      <w:lvlText w:val="%4"/>
      <w:lvlJc w:val="left"/>
      <w:pPr>
        <w:ind w:left="2851"/>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4" w:tplc="ACCCA98E">
      <w:start w:val="1"/>
      <w:numFmt w:val="lowerLetter"/>
      <w:lvlText w:val="%5"/>
      <w:lvlJc w:val="left"/>
      <w:pPr>
        <w:ind w:left="3571"/>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5" w:tplc="2B942838">
      <w:start w:val="1"/>
      <w:numFmt w:val="lowerRoman"/>
      <w:lvlText w:val="%6"/>
      <w:lvlJc w:val="left"/>
      <w:pPr>
        <w:ind w:left="4291"/>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6" w:tplc="47C0F9DC">
      <w:start w:val="1"/>
      <w:numFmt w:val="decimal"/>
      <w:lvlText w:val="%7"/>
      <w:lvlJc w:val="left"/>
      <w:pPr>
        <w:ind w:left="5011"/>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7" w:tplc="3000F61E">
      <w:start w:val="1"/>
      <w:numFmt w:val="lowerLetter"/>
      <w:lvlText w:val="%8"/>
      <w:lvlJc w:val="left"/>
      <w:pPr>
        <w:ind w:left="5731"/>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8" w:tplc="5E0084E2">
      <w:start w:val="1"/>
      <w:numFmt w:val="lowerRoman"/>
      <w:lvlText w:val="%9"/>
      <w:lvlJc w:val="left"/>
      <w:pPr>
        <w:ind w:left="6451"/>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abstractNum>
  <w:abstractNum w:abstractNumId="25" w15:restartNumberingAfterBreak="0">
    <w:nsid w:val="48302B35"/>
    <w:multiLevelType w:val="hybridMultilevel"/>
    <w:tmpl w:val="6AD00586"/>
    <w:lvl w:ilvl="0" w:tplc="7CC2AE6A">
      <w:start w:val="1"/>
      <w:numFmt w:val="decimal"/>
      <w:lvlText w:val="(%1)"/>
      <w:lvlJc w:val="left"/>
      <w:pPr>
        <w:ind w:left="844" w:hanging="420"/>
      </w:pPr>
      <w:rPr>
        <w:rFonts w:ascii="ＭＳ 明朝" w:eastAsia="ＭＳ 明朝" w:hAnsi="ＭＳ 明朝" w:cs="ＭＳ 明朝" w:hint="default"/>
        <w:b w:val="0"/>
        <w:i w:val="0"/>
        <w:strike w:val="0"/>
        <w:dstrike w:val="0"/>
        <w:color w:val="000000"/>
        <w:sz w:val="24"/>
        <w:szCs w:val="24"/>
        <w:u w:val="none" w:color="000000"/>
        <w:bdr w:val="none" w:sz="0" w:space="0" w:color="auto"/>
        <w:shd w:val="clear" w:color="auto" w:fill="auto"/>
        <w:vertAlign w:val="baseline"/>
        <w:lang w:val="en-US"/>
      </w:rPr>
    </w:lvl>
    <w:lvl w:ilvl="1" w:tplc="04090017" w:tentative="1">
      <w:start w:val="1"/>
      <w:numFmt w:val="aiueoFullWidth"/>
      <w:lvlText w:val="(%2)"/>
      <w:lvlJc w:val="left"/>
      <w:pPr>
        <w:ind w:left="1264" w:hanging="420"/>
      </w:pPr>
    </w:lvl>
    <w:lvl w:ilvl="2" w:tplc="04090011" w:tentative="1">
      <w:start w:val="1"/>
      <w:numFmt w:val="decimalEnclosedCircle"/>
      <w:lvlText w:val="%3"/>
      <w:lvlJc w:val="left"/>
      <w:pPr>
        <w:ind w:left="1684" w:hanging="420"/>
      </w:pPr>
    </w:lvl>
    <w:lvl w:ilvl="3" w:tplc="0409000F" w:tentative="1">
      <w:start w:val="1"/>
      <w:numFmt w:val="decimal"/>
      <w:lvlText w:val="%4."/>
      <w:lvlJc w:val="left"/>
      <w:pPr>
        <w:ind w:left="2104" w:hanging="420"/>
      </w:pPr>
    </w:lvl>
    <w:lvl w:ilvl="4" w:tplc="04090017" w:tentative="1">
      <w:start w:val="1"/>
      <w:numFmt w:val="aiueoFullWidth"/>
      <w:lvlText w:val="(%5)"/>
      <w:lvlJc w:val="left"/>
      <w:pPr>
        <w:ind w:left="2524" w:hanging="420"/>
      </w:pPr>
    </w:lvl>
    <w:lvl w:ilvl="5" w:tplc="04090011" w:tentative="1">
      <w:start w:val="1"/>
      <w:numFmt w:val="decimalEnclosedCircle"/>
      <w:lvlText w:val="%6"/>
      <w:lvlJc w:val="left"/>
      <w:pPr>
        <w:ind w:left="2944" w:hanging="420"/>
      </w:pPr>
    </w:lvl>
    <w:lvl w:ilvl="6" w:tplc="0409000F" w:tentative="1">
      <w:start w:val="1"/>
      <w:numFmt w:val="decimal"/>
      <w:lvlText w:val="%7."/>
      <w:lvlJc w:val="left"/>
      <w:pPr>
        <w:ind w:left="3364" w:hanging="420"/>
      </w:pPr>
    </w:lvl>
    <w:lvl w:ilvl="7" w:tplc="04090017" w:tentative="1">
      <w:start w:val="1"/>
      <w:numFmt w:val="aiueoFullWidth"/>
      <w:lvlText w:val="(%8)"/>
      <w:lvlJc w:val="left"/>
      <w:pPr>
        <w:ind w:left="3784" w:hanging="420"/>
      </w:pPr>
    </w:lvl>
    <w:lvl w:ilvl="8" w:tplc="04090011" w:tentative="1">
      <w:start w:val="1"/>
      <w:numFmt w:val="decimalEnclosedCircle"/>
      <w:lvlText w:val="%9"/>
      <w:lvlJc w:val="left"/>
      <w:pPr>
        <w:ind w:left="4204" w:hanging="420"/>
      </w:pPr>
    </w:lvl>
  </w:abstractNum>
  <w:abstractNum w:abstractNumId="26" w15:restartNumberingAfterBreak="0">
    <w:nsid w:val="49D12602"/>
    <w:multiLevelType w:val="hybridMultilevel"/>
    <w:tmpl w:val="8D2A1844"/>
    <w:lvl w:ilvl="0" w:tplc="9858CBFC">
      <w:start w:val="1"/>
      <w:numFmt w:val="aiueoFullWidth"/>
      <w:lvlText w:val="%1"/>
      <w:lvlJc w:val="left"/>
      <w:pPr>
        <w:ind w:left="420" w:hanging="420"/>
      </w:pPr>
      <w:rPr>
        <w:rFonts w:ascii="ＭＳ 明朝" w:eastAsia="ＭＳ 明朝" w:hAnsi="ＭＳ 明朝" w:cs="ＭＳ 明朝" w:hint="eastAsia"/>
        <w:b w:val="0"/>
        <w:i w:val="0"/>
        <w:strike w:val="0"/>
        <w:dstrike w:val="0"/>
        <w:color w:val="000000"/>
        <w:sz w:val="24"/>
        <w:szCs w:val="24"/>
        <w:u w:val="none" w:color="000000"/>
        <w:bdr w:val="none" w:sz="0" w:space="0" w:color="auto"/>
        <w:shd w:val="clear" w:color="auto" w:fill="auto"/>
        <w:vertAlign w:val="baseline"/>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7" w15:restartNumberingAfterBreak="0">
    <w:nsid w:val="4CF46C15"/>
    <w:multiLevelType w:val="hybridMultilevel"/>
    <w:tmpl w:val="7C5C6EC2"/>
    <w:lvl w:ilvl="0" w:tplc="7CC2AE6A">
      <w:start w:val="1"/>
      <w:numFmt w:val="decimal"/>
      <w:lvlText w:val="(%1)"/>
      <w:lvlJc w:val="left"/>
      <w:pPr>
        <w:ind w:left="1084" w:hanging="420"/>
      </w:pPr>
      <w:rPr>
        <w:rFonts w:ascii="ＭＳ 明朝" w:eastAsia="ＭＳ 明朝" w:hAnsi="ＭＳ 明朝" w:cs="ＭＳ 明朝" w:hint="default"/>
        <w:b w:val="0"/>
        <w:i w:val="0"/>
        <w:strike w:val="0"/>
        <w:dstrike w:val="0"/>
        <w:color w:val="000000"/>
        <w:sz w:val="24"/>
        <w:szCs w:val="24"/>
        <w:u w:val="none" w:color="000000"/>
        <w:vertAlign w:val="baseline"/>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8" w15:restartNumberingAfterBreak="0">
    <w:nsid w:val="4E97480E"/>
    <w:multiLevelType w:val="hybridMultilevel"/>
    <w:tmpl w:val="FF923A8A"/>
    <w:lvl w:ilvl="0" w:tplc="0E761E4A">
      <w:start w:val="1"/>
      <w:numFmt w:val="decimalFullWidth"/>
      <w:lvlText w:val="%1"/>
      <w:lvlJc w:val="left"/>
      <w:pPr>
        <w:ind w:left="664"/>
      </w:pPr>
      <w:rPr>
        <w:rFonts w:ascii="ＭＳ ゴシック" w:eastAsia="ＭＳ ゴシック" w:hAnsi="ＭＳ ゴシック" w:cs="ＭＳ ゴシック"/>
        <w:b w:val="0"/>
        <w:i w:val="0"/>
        <w:strike w:val="0"/>
        <w:dstrike w:val="0"/>
        <w:color w:val="000000"/>
        <w:sz w:val="24"/>
        <w:szCs w:val="24"/>
        <w:u w:val="none" w:color="000000"/>
        <w:bdr w:val="none" w:sz="0" w:space="0" w:color="auto"/>
        <w:shd w:val="clear" w:color="auto" w:fill="auto"/>
        <w:vertAlign w:val="baseline"/>
        <w:lang w:val="en-US"/>
      </w:rPr>
    </w:lvl>
    <w:lvl w:ilvl="1" w:tplc="85AA5336">
      <w:start w:val="1"/>
      <w:numFmt w:val="lowerLetter"/>
      <w:lvlText w:val="%2"/>
      <w:lvlJc w:val="left"/>
      <w:pPr>
        <w:ind w:left="1193"/>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2" w:tplc="BA44688E">
      <w:start w:val="1"/>
      <w:numFmt w:val="lowerRoman"/>
      <w:lvlText w:val="%3"/>
      <w:lvlJc w:val="left"/>
      <w:pPr>
        <w:ind w:left="1913"/>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3" w:tplc="6F021C82">
      <w:start w:val="1"/>
      <w:numFmt w:val="decimal"/>
      <w:lvlText w:val="%4"/>
      <w:lvlJc w:val="left"/>
      <w:pPr>
        <w:ind w:left="2633"/>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4" w:tplc="EF3EDA44">
      <w:start w:val="1"/>
      <w:numFmt w:val="lowerLetter"/>
      <w:lvlText w:val="%5"/>
      <w:lvlJc w:val="left"/>
      <w:pPr>
        <w:ind w:left="3353"/>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5" w:tplc="159A07FC">
      <w:start w:val="1"/>
      <w:numFmt w:val="lowerRoman"/>
      <w:lvlText w:val="%6"/>
      <w:lvlJc w:val="left"/>
      <w:pPr>
        <w:ind w:left="4073"/>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6" w:tplc="A4549F06">
      <w:start w:val="1"/>
      <w:numFmt w:val="decimal"/>
      <w:lvlText w:val="%7"/>
      <w:lvlJc w:val="left"/>
      <w:pPr>
        <w:ind w:left="4793"/>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7" w:tplc="261677F0">
      <w:start w:val="1"/>
      <w:numFmt w:val="lowerLetter"/>
      <w:lvlText w:val="%8"/>
      <w:lvlJc w:val="left"/>
      <w:pPr>
        <w:ind w:left="5513"/>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8" w:tplc="D360967C">
      <w:start w:val="1"/>
      <w:numFmt w:val="lowerRoman"/>
      <w:lvlText w:val="%9"/>
      <w:lvlJc w:val="left"/>
      <w:pPr>
        <w:ind w:left="6233"/>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abstractNum>
  <w:abstractNum w:abstractNumId="29" w15:restartNumberingAfterBreak="0">
    <w:nsid w:val="55EF76CD"/>
    <w:multiLevelType w:val="hybridMultilevel"/>
    <w:tmpl w:val="E10AF702"/>
    <w:lvl w:ilvl="0" w:tplc="ADBED936">
      <w:start w:val="1"/>
      <w:numFmt w:val="decimalFullWidth"/>
      <w:lvlText w:val="%1"/>
      <w:lvlJc w:val="left"/>
      <w:pPr>
        <w:ind w:left="774"/>
      </w:pPr>
      <w:rPr>
        <w:rFonts w:ascii="ＭＳ ゴシック" w:eastAsia="ＭＳ ゴシック" w:hAnsi="ＭＳ ゴシック" w:cs="ＭＳ ゴシック"/>
        <w:b w:val="0"/>
        <w:i w:val="0"/>
        <w:strike w:val="0"/>
        <w:dstrike w:val="0"/>
        <w:color w:val="000000"/>
        <w:sz w:val="24"/>
        <w:szCs w:val="24"/>
        <w:u w:val="none" w:color="000000"/>
        <w:bdr w:val="none" w:sz="0" w:space="0" w:color="auto"/>
        <w:shd w:val="clear" w:color="auto" w:fill="auto"/>
        <w:vertAlign w:val="baseline"/>
      </w:rPr>
    </w:lvl>
    <w:lvl w:ilvl="1" w:tplc="04090001">
      <w:start w:val="1"/>
      <w:numFmt w:val="bullet"/>
      <w:lvlText w:val=""/>
      <w:lvlJc w:val="left"/>
      <w:pPr>
        <w:ind w:left="889"/>
      </w:pPr>
      <w:rPr>
        <w:rFonts w:ascii="Wingdings" w:hAnsi="Wingdings" w:hint="default"/>
        <w:b w:val="0"/>
        <w:i w:val="0"/>
        <w:strike w:val="0"/>
        <w:dstrike w:val="0"/>
        <w:color w:val="000000"/>
        <w:sz w:val="24"/>
        <w:szCs w:val="24"/>
        <w:u w:val="none" w:color="000000"/>
        <w:bdr w:val="none" w:sz="0" w:space="0" w:color="auto"/>
        <w:shd w:val="clear" w:color="auto" w:fill="auto"/>
        <w:vertAlign w:val="baseline"/>
      </w:rPr>
    </w:lvl>
    <w:lvl w:ilvl="2" w:tplc="E3FA962C">
      <w:start w:val="1"/>
      <w:numFmt w:val="aiueo"/>
      <w:lvlText w:val="(%3)"/>
      <w:lvlJc w:val="left"/>
      <w:pPr>
        <w:ind w:left="1106"/>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3" w:tplc="9790DBDA">
      <w:start w:val="1"/>
      <w:numFmt w:val="decimal"/>
      <w:lvlText w:val="%4"/>
      <w:lvlJc w:val="left"/>
      <w:pPr>
        <w:ind w:left="1633"/>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4" w:tplc="FA2E6B72">
      <w:start w:val="1"/>
      <w:numFmt w:val="lowerLetter"/>
      <w:lvlText w:val="%5"/>
      <w:lvlJc w:val="left"/>
      <w:pPr>
        <w:ind w:left="2353"/>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5" w:tplc="5E267122">
      <w:start w:val="1"/>
      <w:numFmt w:val="lowerRoman"/>
      <w:lvlText w:val="%6"/>
      <w:lvlJc w:val="left"/>
      <w:pPr>
        <w:ind w:left="3073"/>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6" w:tplc="BD76E774">
      <w:start w:val="1"/>
      <w:numFmt w:val="decimal"/>
      <w:lvlText w:val="%7"/>
      <w:lvlJc w:val="left"/>
      <w:pPr>
        <w:ind w:left="3793"/>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7" w:tplc="089EED08">
      <w:start w:val="1"/>
      <w:numFmt w:val="lowerLetter"/>
      <w:lvlText w:val="%8"/>
      <w:lvlJc w:val="left"/>
      <w:pPr>
        <w:ind w:left="4513"/>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8" w:tplc="DB82BD2E">
      <w:start w:val="1"/>
      <w:numFmt w:val="lowerRoman"/>
      <w:lvlText w:val="%9"/>
      <w:lvlJc w:val="left"/>
      <w:pPr>
        <w:ind w:left="5233"/>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abstractNum>
  <w:abstractNum w:abstractNumId="30" w15:restartNumberingAfterBreak="0">
    <w:nsid w:val="57F7610A"/>
    <w:multiLevelType w:val="hybridMultilevel"/>
    <w:tmpl w:val="1A269034"/>
    <w:lvl w:ilvl="0" w:tplc="D5304DAA">
      <w:start w:val="1"/>
      <w:numFmt w:val="decimalFullWidth"/>
      <w:lvlText w:val="%1"/>
      <w:lvlJc w:val="left"/>
      <w:pPr>
        <w:ind w:left="420" w:hanging="420"/>
      </w:pPr>
      <w:rPr>
        <w:rFonts w:ascii="ＭＳ ゴシック" w:eastAsia="ＭＳ ゴシック" w:hAnsi="ＭＳ ゴシック" w:cs="ＭＳ ゴシック" w:hint="eastAsia"/>
        <w:b w:val="0"/>
        <w:i w:val="0"/>
        <w:strike w:val="0"/>
        <w:dstrike w:val="0"/>
        <w:color w:val="000000"/>
        <w:sz w:val="24"/>
        <w:szCs w:val="24"/>
        <w:u w:val="none" w:color="000000"/>
        <w:vertAlign w:val="baseline"/>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1" w15:restartNumberingAfterBreak="0">
    <w:nsid w:val="59294F04"/>
    <w:multiLevelType w:val="hybridMultilevel"/>
    <w:tmpl w:val="3768D984"/>
    <w:lvl w:ilvl="0" w:tplc="43B03652">
      <w:start w:val="1"/>
      <w:numFmt w:val="decimal"/>
      <w:lvlText w:val="(%1)"/>
      <w:lvlJc w:val="left"/>
      <w:pPr>
        <w:ind w:left="664"/>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1" w:tplc="5A828306">
      <w:start w:val="1"/>
      <w:numFmt w:val="lowerLetter"/>
      <w:lvlText w:val="%2"/>
      <w:lvlJc w:val="left"/>
      <w:pPr>
        <w:ind w:left="1409"/>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2" w:tplc="DBB8AB92">
      <w:start w:val="1"/>
      <w:numFmt w:val="lowerRoman"/>
      <w:lvlText w:val="%3"/>
      <w:lvlJc w:val="left"/>
      <w:pPr>
        <w:ind w:left="2129"/>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3" w:tplc="9E14D2AE">
      <w:start w:val="1"/>
      <w:numFmt w:val="decimal"/>
      <w:lvlText w:val="%4"/>
      <w:lvlJc w:val="left"/>
      <w:pPr>
        <w:ind w:left="2849"/>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4" w:tplc="17CAE6A8">
      <w:start w:val="1"/>
      <w:numFmt w:val="lowerLetter"/>
      <w:lvlText w:val="%5"/>
      <w:lvlJc w:val="left"/>
      <w:pPr>
        <w:ind w:left="3569"/>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5" w:tplc="54967CBA">
      <w:start w:val="1"/>
      <w:numFmt w:val="lowerRoman"/>
      <w:lvlText w:val="%6"/>
      <w:lvlJc w:val="left"/>
      <w:pPr>
        <w:ind w:left="4289"/>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6" w:tplc="4D68EC54">
      <w:start w:val="1"/>
      <w:numFmt w:val="decimal"/>
      <w:lvlText w:val="%7"/>
      <w:lvlJc w:val="left"/>
      <w:pPr>
        <w:ind w:left="5009"/>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7" w:tplc="E6DE8A92">
      <w:start w:val="1"/>
      <w:numFmt w:val="lowerLetter"/>
      <w:lvlText w:val="%8"/>
      <w:lvlJc w:val="left"/>
      <w:pPr>
        <w:ind w:left="5729"/>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8" w:tplc="6BC4C976">
      <w:start w:val="1"/>
      <w:numFmt w:val="lowerRoman"/>
      <w:lvlText w:val="%9"/>
      <w:lvlJc w:val="left"/>
      <w:pPr>
        <w:ind w:left="6449"/>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abstractNum>
  <w:abstractNum w:abstractNumId="32" w15:restartNumberingAfterBreak="0">
    <w:nsid w:val="5A8C6C09"/>
    <w:multiLevelType w:val="hybridMultilevel"/>
    <w:tmpl w:val="AC34D97A"/>
    <w:lvl w:ilvl="0" w:tplc="C64E3BB6">
      <w:start w:val="1"/>
      <w:numFmt w:val="bullet"/>
      <w:lvlText w:val="■"/>
      <w:lvlJc w:val="left"/>
      <w:pPr>
        <w:ind w:left="664"/>
      </w:pPr>
      <w:rPr>
        <w:rFonts w:ascii="ＭＳ ゴシック" w:eastAsia="ＭＳ ゴシック" w:hAnsi="ＭＳ ゴシック" w:hint="eastAsia"/>
        <w:b w:val="0"/>
        <w:i w:val="0"/>
        <w:strike w:val="0"/>
        <w:dstrike w:val="0"/>
        <w:color w:val="000000"/>
        <w:sz w:val="24"/>
        <w:szCs w:val="24"/>
        <w:u w:val="none" w:color="000000"/>
        <w:bdr w:val="none" w:sz="0" w:space="0" w:color="auto"/>
        <w:shd w:val="clear" w:color="auto" w:fill="auto"/>
        <w:vertAlign w:val="baseline"/>
      </w:rPr>
    </w:lvl>
    <w:lvl w:ilvl="1" w:tplc="9858CBFC">
      <w:start w:val="1"/>
      <w:numFmt w:val="aiueoFullWidth"/>
      <w:lvlText w:val="%2"/>
      <w:lvlJc w:val="left"/>
      <w:pPr>
        <w:ind w:left="776"/>
      </w:pPr>
      <w:rPr>
        <w:rFonts w:ascii="ＭＳ 明朝" w:eastAsia="ＭＳ 明朝" w:hAnsi="ＭＳ 明朝" w:cs="ＭＳ 明朝" w:hint="eastAsia"/>
        <w:b w:val="0"/>
        <w:i w:val="0"/>
        <w:strike w:val="0"/>
        <w:dstrike w:val="0"/>
        <w:color w:val="000000"/>
        <w:sz w:val="24"/>
        <w:szCs w:val="24"/>
        <w:u w:val="none" w:color="000000"/>
        <w:bdr w:val="none" w:sz="0" w:space="0" w:color="auto"/>
        <w:shd w:val="clear" w:color="auto" w:fill="auto"/>
        <w:vertAlign w:val="baseline"/>
        <w:lang w:val="en-US"/>
      </w:rPr>
    </w:lvl>
    <w:lvl w:ilvl="2" w:tplc="AD7618E2">
      <w:start w:val="1"/>
      <w:numFmt w:val="bullet"/>
      <w:lvlText w:val="‧"/>
      <w:lvlJc w:val="left"/>
      <w:pPr>
        <w:ind w:left="1106"/>
      </w:pPr>
      <w:rPr>
        <w:rFonts w:ascii="ＭＳ 明朝" w:eastAsia="ＭＳ 明朝" w:hAnsi="ＭＳ 明朝" w:hint="eastAsia"/>
        <w:b w:val="0"/>
        <w:i w:val="0"/>
        <w:strike w:val="0"/>
        <w:dstrike w:val="0"/>
        <w:color w:val="000000"/>
        <w:sz w:val="24"/>
        <w:szCs w:val="24"/>
        <w:u w:val="none" w:color="000000"/>
        <w:bdr w:val="none" w:sz="0" w:space="0" w:color="auto"/>
        <w:shd w:val="clear" w:color="auto" w:fill="auto"/>
        <w:vertAlign w:val="baseline"/>
      </w:rPr>
    </w:lvl>
    <w:lvl w:ilvl="3" w:tplc="693471B2">
      <w:start w:val="1"/>
      <w:numFmt w:val="decimal"/>
      <w:lvlText w:val="%4"/>
      <w:lvlJc w:val="left"/>
      <w:pPr>
        <w:ind w:left="1744"/>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4" w:tplc="5D168EE8">
      <w:start w:val="1"/>
      <w:numFmt w:val="lowerLetter"/>
      <w:lvlText w:val="%5"/>
      <w:lvlJc w:val="left"/>
      <w:pPr>
        <w:ind w:left="2464"/>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5" w:tplc="DBEEEE0E">
      <w:start w:val="1"/>
      <w:numFmt w:val="lowerRoman"/>
      <w:lvlText w:val="%6"/>
      <w:lvlJc w:val="left"/>
      <w:pPr>
        <w:ind w:left="3184"/>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6" w:tplc="56601AA8">
      <w:start w:val="1"/>
      <w:numFmt w:val="decimal"/>
      <w:lvlText w:val="%7"/>
      <w:lvlJc w:val="left"/>
      <w:pPr>
        <w:ind w:left="3904"/>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7" w:tplc="E3FCE248">
      <w:start w:val="1"/>
      <w:numFmt w:val="lowerLetter"/>
      <w:lvlText w:val="%8"/>
      <w:lvlJc w:val="left"/>
      <w:pPr>
        <w:ind w:left="4624"/>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8" w:tplc="6BEC9360">
      <w:start w:val="1"/>
      <w:numFmt w:val="lowerRoman"/>
      <w:lvlText w:val="%9"/>
      <w:lvlJc w:val="left"/>
      <w:pPr>
        <w:ind w:left="5344"/>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abstractNum>
  <w:abstractNum w:abstractNumId="33" w15:restartNumberingAfterBreak="0">
    <w:nsid w:val="60D765A7"/>
    <w:multiLevelType w:val="hybridMultilevel"/>
    <w:tmpl w:val="39D4D7E2"/>
    <w:lvl w:ilvl="0" w:tplc="63AC549E">
      <w:start w:val="1"/>
      <w:numFmt w:val="decimal"/>
      <w:lvlText w:val="%1"/>
      <w:lvlJc w:val="left"/>
      <w:pPr>
        <w:ind w:left="36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1" w:tplc="B9243FC4">
      <w:start w:val="1"/>
      <w:numFmt w:val="decimal"/>
      <w:lvlText w:val="(%2)"/>
      <w:lvlJc w:val="left"/>
      <w:pPr>
        <w:ind w:left="668"/>
      </w:pPr>
      <w:rPr>
        <w:rFonts w:ascii="ＭＳ 明朝" w:eastAsia="ＭＳ 明朝" w:hAnsi="ＭＳ 明朝" w:cs="ＭＳ 明朝" w:hint="default"/>
        <w:b w:val="0"/>
        <w:i w:val="0"/>
        <w:strike w:val="0"/>
        <w:dstrike w:val="0"/>
        <w:color w:val="000000"/>
        <w:sz w:val="24"/>
        <w:szCs w:val="24"/>
        <w:u w:val="none" w:color="000000"/>
        <w:bdr w:val="none" w:sz="0" w:space="0" w:color="auto"/>
        <w:shd w:val="clear" w:color="auto" w:fill="auto"/>
        <w:vertAlign w:val="baseline"/>
      </w:rPr>
    </w:lvl>
    <w:lvl w:ilvl="2" w:tplc="36E09976">
      <w:start w:val="1"/>
      <w:numFmt w:val="lowerRoman"/>
      <w:lvlText w:val="%3"/>
      <w:lvlJc w:val="left"/>
      <w:pPr>
        <w:ind w:left="1411"/>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3" w:tplc="BC6E653C">
      <w:start w:val="1"/>
      <w:numFmt w:val="decimal"/>
      <w:lvlText w:val="%4"/>
      <w:lvlJc w:val="left"/>
      <w:pPr>
        <w:ind w:left="2131"/>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4" w:tplc="2802265E">
      <w:start w:val="1"/>
      <w:numFmt w:val="lowerLetter"/>
      <w:lvlText w:val="%5"/>
      <w:lvlJc w:val="left"/>
      <w:pPr>
        <w:ind w:left="2851"/>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5" w:tplc="6C382D8C">
      <w:start w:val="1"/>
      <w:numFmt w:val="lowerRoman"/>
      <w:lvlText w:val="%6"/>
      <w:lvlJc w:val="left"/>
      <w:pPr>
        <w:ind w:left="3571"/>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6" w:tplc="BAB68C5C">
      <w:start w:val="1"/>
      <w:numFmt w:val="decimal"/>
      <w:lvlText w:val="%7"/>
      <w:lvlJc w:val="left"/>
      <w:pPr>
        <w:ind w:left="4291"/>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7" w:tplc="49F25BB8">
      <w:start w:val="1"/>
      <w:numFmt w:val="lowerLetter"/>
      <w:lvlText w:val="%8"/>
      <w:lvlJc w:val="left"/>
      <w:pPr>
        <w:ind w:left="5011"/>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8" w:tplc="1FA46044">
      <w:start w:val="1"/>
      <w:numFmt w:val="lowerRoman"/>
      <w:lvlText w:val="%9"/>
      <w:lvlJc w:val="left"/>
      <w:pPr>
        <w:ind w:left="5731"/>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abstractNum>
  <w:abstractNum w:abstractNumId="34" w15:restartNumberingAfterBreak="0">
    <w:nsid w:val="60ED2781"/>
    <w:multiLevelType w:val="hybridMultilevel"/>
    <w:tmpl w:val="FA0C28B6"/>
    <w:lvl w:ilvl="0" w:tplc="94029AAA">
      <w:start w:val="1"/>
      <w:numFmt w:val="aiueoFullWidth"/>
      <w:lvlText w:val="%1"/>
      <w:lvlJc w:val="left"/>
      <w:pPr>
        <w:ind w:left="1084" w:hanging="420"/>
      </w:pPr>
      <w:rPr>
        <w:rFonts w:ascii="ＭＳ 明朝" w:eastAsia="ＭＳ 明朝" w:hAnsi="ＭＳ 明朝" w:cs="ＭＳ 明朝" w:hint="eastAsia"/>
        <w:b w:val="0"/>
        <w:i w:val="0"/>
        <w:strike w:val="0"/>
        <w:dstrike w:val="0"/>
        <w:color w:val="000000"/>
        <w:sz w:val="24"/>
        <w:szCs w:val="24"/>
        <w:u w:val="none" w:color="000000"/>
        <w:bdr w:val="none" w:sz="0" w:space="0" w:color="auto"/>
        <w:shd w:val="clear" w:color="auto" w:fill="auto"/>
        <w:vertAlign w:val="baseline"/>
        <w:lang w:val="en-US"/>
      </w:rPr>
    </w:lvl>
    <w:lvl w:ilvl="1" w:tplc="04090017" w:tentative="1">
      <w:start w:val="1"/>
      <w:numFmt w:val="aiueoFullWidth"/>
      <w:lvlText w:val="(%2)"/>
      <w:lvlJc w:val="left"/>
      <w:pPr>
        <w:ind w:left="1504" w:hanging="420"/>
      </w:pPr>
    </w:lvl>
    <w:lvl w:ilvl="2" w:tplc="04090011" w:tentative="1">
      <w:start w:val="1"/>
      <w:numFmt w:val="decimalEnclosedCircle"/>
      <w:lvlText w:val="%3"/>
      <w:lvlJc w:val="left"/>
      <w:pPr>
        <w:ind w:left="1924" w:hanging="420"/>
      </w:pPr>
    </w:lvl>
    <w:lvl w:ilvl="3" w:tplc="0409000F" w:tentative="1">
      <w:start w:val="1"/>
      <w:numFmt w:val="decimal"/>
      <w:lvlText w:val="%4."/>
      <w:lvlJc w:val="left"/>
      <w:pPr>
        <w:ind w:left="2344" w:hanging="420"/>
      </w:pPr>
    </w:lvl>
    <w:lvl w:ilvl="4" w:tplc="04090017" w:tentative="1">
      <w:start w:val="1"/>
      <w:numFmt w:val="aiueoFullWidth"/>
      <w:lvlText w:val="(%5)"/>
      <w:lvlJc w:val="left"/>
      <w:pPr>
        <w:ind w:left="2764" w:hanging="420"/>
      </w:pPr>
    </w:lvl>
    <w:lvl w:ilvl="5" w:tplc="04090011" w:tentative="1">
      <w:start w:val="1"/>
      <w:numFmt w:val="decimalEnclosedCircle"/>
      <w:lvlText w:val="%6"/>
      <w:lvlJc w:val="left"/>
      <w:pPr>
        <w:ind w:left="3184" w:hanging="420"/>
      </w:pPr>
    </w:lvl>
    <w:lvl w:ilvl="6" w:tplc="0409000F" w:tentative="1">
      <w:start w:val="1"/>
      <w:numFmt w:val="decimal"/>
      <w:lvlText w:val="%7."/>
      <w:lvlJc w:val="left"/>
      <w:pPr>
        <w:ind w:left="3604" w:hanging="420"/>
      </w:pPr>
    </w:lvl>
    <w:lvl w:ilvl="7" w:tplc="04090017" w:tentative="1">
      <w:start w:val="1"/>
      <w:numFmt w:val="aiueoFullWidth"/>
      <w:lvlText w:val="(%8)"/>
      <w:lvlJc w:val="left"/>
      <w:pPr>
        <w:ind w:left="4024" w:hanging="420"/>
      </w:pPr>
    </w:lvl>
    <w:lvl w:ilvl="8" w:tplc="04090011" w:tentative="1">
      <w:start w:val="1"/>
      <w:numFmt w:val="decimalEnclosedCircle"/>
      <w:lvlText w:val="%9"/>
      <w:lvlJc w:val="left"/>
      <w:pPr>
        <w:ind w:left="4444" w:hanging="420"/>
      </w:pPr>
    </w:lvl>
  </w:abstractNum>
  <w:abstractNum w:abstractNumId="35" w15:restartNumberingAfterBreak="0">
    <w:nsid w:val="60F26D03"/>
    <w:multiLevelType w:val="hybridMultilevel"/>
    <w:tmpl w:val="F80EEDC8"/>
    <w:lvl w:ilvl="0" w:tplc="DB945084">
      <w:start w:val="1"/>
      <w:numFmt w:val="decimal"/>
      <w:lvlText w:val="%1"/>
      <w:lvlJc w:val="left"/>
      <w:pPr>
        <w:ind w:left="36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1" w:tplc="7CC2AE6A">
      <w:start w:val="1"/>
      <w:numFmt w:val="decimal"/>
      <w:lvlText w:val="(%2)"/>
      <w:lvlJc w:val="left"/>
      <w:pPr>
        <w:ind w:left="889"/>
      </w:pPr>
      <w:rPr>
        <w:rFonts w:ascii="ＭＳ 明朝" w:eastAsia="ＭＳ 明朝" w:hAnsi="ＭＳ 明朝" w:cs="ＭＳ 明朝" w:hint="default"/>
        <w:b w:val="0"/>
        <w:i w:val="0"/>
        <w:strike w:val="0"/>
        <w:dstrike w:val="0"/>
        <w:color w:val="000000"/>
        <w:sz w:val="24"/>
        <w:szCs w:val="24"/>
        <w:u w:val="none" w:color="000000"/>
        <w:bdr w:val="none" w:sz="0" w:space="0" w:color="auto"/>
        <w:shd w:val="clear" w:color="auto" w:fill="auto"/>
        <w:vertAlign w:val="baseline"/>
        <w:lang w:val="en-US"/>
      </w:rPr>
    </w:lvl>
    <w:lvl w:ilvl="2" w:tplc="A47E04D4">
      <w:start w:val="1"/>
      <w:numFmt w:val="lowerRoman"/>
      <w:lvlText w:val="%3"/>
      <w:lvlJc w:val="left"/>
      <w:pPr>
        <w:ind w:left="1414"/>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3" w:tplc="8F40F69C">
      <w:start w:val="1"/>
      <w:numFmt w:val="decimal"/>
      <w:lvlText w:val="%4"/>
      <w:lvlJc w:val="left"/>
      <w:pPr>
        <w:ind w:left="2134"/>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4" w:tplc="41606B10">
      <w:start w:val="1"/>
      <w:numFmt w:val="lowerLetter"/>
      <w:lvlText w:val="%5"/>
      <w:lvlJc w:val="left"/>
      <w:pPr>
        <w:ind w:left="2854"/>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5" w:tplc="CA4C56EA">
      <w:start w:val="1"/>
      <w:numFmt w:val="lowerRoman"/>
      <w:lvlText w:val="%6"/>
      <w:lvlJc w:val="left"/>
      <w:pPr>
        <w:ind w:left="3574"/>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6" w:tplc="C624DFE8">
      <w:start w:val="1"/>
      <w:numFmt w:val="decimal"/>
      <w:lvlText w:val="%7"/>
      <w:lvlJc w:val="left"/>
      <w:pPr>
        <w:ind w:left="4294"/>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7" w:tplc="65168044">
      <w:start w:val="1"/>
      <w:numFmt w:val="lowerLetter"/>
      <w:lvlText w:val="%8"/>
      <w:lvlJc w:val="left"/>
      <w:pPr>
        <w:ind w:left="5014"/>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8" w:tplc="17F20504">
      <w:start w:val="1"/>
      <w:numFmt w:val="lowerRoman"/>
      <w:lvlText w:val="%9"/>
      <w:lvlJc w:val="left"/>
      <w:pPr>
        <w:ind w:left="5734"/>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abstractNum>
  <w:abstractNum w:abstractNumId="36" w15:restartNumberingAfterBreak="0">
    <w:nsid w:val="611357D1"/>
    <w:multiLevelType w:val="hybridMultilevel"/>
    <w:tmpl w:val="06986D5E"/>
    <w:lvl w:ilvl="0" w:tplc="04090001">
      <w:start w:val="1"/>
      <w:numFmt w:val="bullet"/>
      <w:lvlText w:val=""/>
      <w:lvlJc w:val="left"/>
      <w:pPr>
        <w:ind w:left="901"/>
      </w:pPr>
      <w:rPr>
        <w:rFonts w:ascii="Wingdings" w:hAnsi="Wingdings" w:hint="default"/>
        <w:b w:val="0"/>
        <w:i w:val="0"/>
        <w:strike w:val="0"/>
        <w:dstrike w:val="0"/>
        <w:color w:val="000000"/>
        <w:sz w:val="24"/>
        <w:szCs w:val="24"/>
        <w:u w:val="none" w:color="000000"/>
        <w:bdr w:val="none" w:sz="0" w:space="0" w:color="auto"/>
        <w:shd w:val="clear" w:color="auto" w:fill="auto"/>
        <w:vertAlign w:val="baseline"/>
      </w:rPr>
    </w:lvl>
    <w:lvl w:ilvl="1" w:tplc="8B1E7202">
      <w:start w:val="1"/>
      <w:numFmt w:val="lowerLetter"/>
      <w:lvlText w:val="%2"/>
      <w:lvlJc w:val="left"/>
      <w:pPr>
        <w:ind w:left="1371"/>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2" w:tplc="248EC25A">
      <w:start w:val="1"/>
      <w:numFmt w:val="lowerRoman"/>
      <w:lvlText w:val="%3"/>
      <w:lvlJc w:val="left"/>
      <w:pPr>
        <w:ind w:left="2091"/>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3" w:tplc="829ABA56">
      <w:start w:val="1"/>
      <w:numFmt w:val="decimal"/>
      <w:lvlText w:val="%4"/>
      <w:lvlJc w:val="left"/>
      <w:pPr>
        <w:ind w:left="2811"/>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4" w:tplc="2AB015EE">
      <w:start w:val="1"/>
      <w:numFmt w:val="lowerLetter"/>
      <w:lvlText w:val="%5"/>
      <w:lvlJc w:val="left"/>
      <w:pPr>
        <w:ind w:left="3531"/>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5" w:tplc="8AEAA7D2">
      <w:start w:val="1"/>
      <w:numFmt w:val="lowerRoman"/>
      <w:lvlText w:val="%6"/>
      <w:lvlJc w:val="left"/>
      <w:pPr>
        <w:ind w:left="4251"/>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6" w:tplc="D11EE398">
      <w:start w:val="1"/>
      <w:numFmt w:val="decimal"/>
      <w:lvlText w:val="%7"/>
      <w:lvlJc w:val="left"/>
      <w:pPr>
        <w:ind w:left="4971"/>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7" w:tplc="DE7E0BF4">
      <w:start w:val="1"/>
      <w:numFmt w:val="lowerLetter"/>
      <w:lvlText w:val="%8"/>
      <w:lvlJc w:val="left"/>
      <w:pPr>
        <w:ind w:left="5691"/>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8" w:tplc="E8A6BCD0">
      <w:start w:val="1"/>
      <w:numFmt w:val="lowerRoman"/>
      <w:lvlText w:val="%9"/>
      <w:lvlJc w:val="left"/>
      <w:pPr>
        <w:ind w:left="6411"/>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abstractNum>
  <w:abstractNum w:abstractNumId="37" w15:restartNumberingAfterBreak="0">
    <w:nsid w:val="63D70721"/>
    <w:multiLevelType w:val="hybridMultilevel"/>
    <w:tmpl w:val="365003EC"/>
    <w:lvl w:ilvl="0" w:tplc="27740E94">
      <w:start w:val="6"/>
      <w:numFmt w:val="decimalFullWidth"/>
      <w:lvlText w:val="%1"/>
      <w:lvlJc w:val="left"/>
      <w:pPr>
        <w:ind w:left="0" w:firstLine="0"/>
      </w:pPr>
      <w:rPr>
        <w:rFonts w:ascii="ＭＳ ゴシック" w:eastAsia="ＭＳ ゴシック" w:hAnsi="ＭＳ ゴシック" w:cs="ＭＳ ゴシック" w:hint="eastAsia"/>
        <w:b w:val="0"/>
        <w:i w:val="0"/>
        <w:strike w:val="0"/>
        <w:dstrike w:val="0"/>
        <w:color w:val="000000"/>
        <w:sz w:val="24"/>
        <w:szCs w:val="24"/>
        <w:u w:val="none" w:color="000000"/>
        <w:vertAlign w:val="baseline"/>
      </w:rPr>
    </w:lvl>
    <w:lvl w:ilvl="1" w:tplc="04090017" w:tentative="1">
      <w:start w:val="1"/>
      <w:numFmt w:val="aiueoFullWidth"/>
      <w:lvlText w:val="(%2)"/>
      <w:lvlJc w:val="left"/>
      <w:pPr>
        <w:ind w:left="-266" w:hanging="420"/>
      </w:pPr>
    </w:lvl>
    <w:lvl w:ilvl="2" w:tplc="04090011" w:tentative="1">
      <w:start w:val="1"/>
      <w:numFmt w:val="decimalEnclosedCircle"/>
      <w:lvlText w:val="%3"/>
      <w:lvlJc w:val="left"/>
      <w:pPr>
        <w:ind w:left="154" w:hanging="420"/>
      </w:pPr>
    </w:lvl>
    <w:lvl w:ilvl="3" w:tplc="0409000F" w:tentative="1">
      <w:start w:val="1"/>
      <w:numFmt w:val="decimal"/>
      <w:lvlText w:val="%4."/>
      <w:lvlJc w:val="left"/>
      <w:pPr>
        <w:ind w:left="574" w:hanging="420"/>
      </w:pPr>
    </w:lvl>
    <w:lvl w:ilvl="4" w:tplc="04090017" w:tentative="1">
      <w:start w:val="1"/>
      <w:numFmt w:val="aiueoFullWidth"/>
      <w:lvlText w:val="(%5)"/>
      <w:lvlJc w:val="left"/>
      <w:pPr>
        <w:ind w:left="994" w:hanging="420"/>
      </w:pPr>
    </w:lvl>
    <w:lvl w:ilvl="5" w:tplc="04090011" w:tentative="1">
      <w:start w:val="1"/>
      <w:numFmt w:val="decimalEnclosedCircle"/>
      <w:lvlText w:val="%6"/>
      <w:lvlJc w:val="left"/>
      <w:pPr>
        <w:ind w:left="1414" w:hanging="420"/>
      </w:pPr>
    </w:lvl>
    <w:lvl w:ilvl="6" w:tplc="0409000F" w:tentative="1">
      <w:start w:val="1"/>
      <w:numFmt w:val="decimal"/>
      <w:lvlText w:val="%7."/>
      <w:lvlJc w:val="left"/>
      <w:pPr>
        <w:ind w:left="1834" w:hanging="420"/>
      </w:pPr>
    </w:lvl>
    <w:lvl w:ilvl="7" w:tplc="04090017" w:tentative="1">
      <w:start w:val="1"/>
      <w:numFmt w:val="aiueoFullWidth"/>
      <w:lvlText w:val="(%8)"/>
      <w:lvlJc w:val="left"/>
      <w:pPr>
        <w:ind w:left="2254" w:hanging="420"/>
      </w:pPr>
    </w:lvl>
    <w:lvl w:ilvl="8" w:tplc="04090011" w:tentative="1">
      <w:start w:val="1"/>
      <w:numFmt w:val="decimalEnclosedCircle"/>
      <w:lvlText w:val="%9"/>
      <w:lvlJc w:val="left"/>
      <w:pPr>
        <w:ind w:left="2674" w:hanging="420"/>
      </w:pPr>
    </w:lvl>
  </w:abstractNum>
  <w:abstractNum w:abstractNumId="38" w15:restartNumberingAfterBreak="0">
    <w:nsid w:val="654720EC"/>
    <w:multiLevelType w:val="hybridMultilevel"/>
    <w:tmpl w:val="5C80FB1C"/>
    <w:lvl w:ilvl="0" w:tplc="F3E2BA84">
      <w:start w:val="8"/>
      <w:numFmt w:val="decimalFullWidth"/>
      <w:lvlText w:val="%1"/>
      <w:lvlJc w:val="left"/>
      <w:pPr>
        <w:ind w:left="664" w:firstLine="0"/>
      </w:pPr>
      <w:rPr>
        <w:rFonts w:ascii="ＭＳ ゴシック" w:eastAsia="ＭＳ ゴシック" w:hAnsi="ＭＳ ゴシック" w:cs="ＭＳ ゴシック" w:hint="eastAsia"/>
        <w:b w:val="0"/>
        <w:i w:val="0"/>
        <w:strike w:val="0"/>
        <w:dstrike w:val="0"/>
        <w:color w:val="000000"/>
        <w:sz w:val="24"/>
        <w:szCs w:val="24"/>
        <w:u w:val="none" w:color="000000"/>
        <w:vertAlign w:val="baseline"/>
      </w:rPr>
    </w:lvl>
    <w:lvl w:ilvl="1" w:tplc="B9243FC4">
      <w:start w:val="1"/>
      <w:numFmt w:val="decimal"/>
      <w:lvlText w:val="(%2)"/>
      <w:lvlJc w:val="left"/>
      <w:pPr>
        <w:ind w:left="988" w:hanging="42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2" w:tplc="9858CBFC">
      <w:start w:val="1"/>
      <w:numFmt w:val="aiueoFullWidth"/>
      <w:lvlText w:val="%3"/>
      <w:lvlJc w:val="left"/>
      <w:pPr>
        <w:ind w:left="1260" w:hanging="420"/>
      </w:pPr>
      <w:rPr>
        <w:rFonts w:ascii="ＭＳ 明朝" w:eastAsia="ＭＳ 明朝" w:hAnsi="ＭＳ 明朝" w:cs="ＭＳ 明朝" w:hint="eastAsia"/>
        <w:b w:val="0"/>
        <w:i w:val="0"/>
        <w:strike w:val="0"/>
        <w:dstrike w:val="0"/>
        <w:color w:val="000000"/>
        <w:sz w:val="24"/>
        <w:szCs w:val="24"/>
        <w:u w:val="none" w:color="000000"/>
        <w:vertAlign w:val="baseline"/>
      </w:r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662734379">
    <w:abstractNumId w:val="11"/>
  </w:num>
  <w:num w:numId="2" w16cid:durableId="519245336">
    <w:abstractNumId w:val="32"/>
  </w:num>
  <w:num w:numId="3" w16cid:durableId="510804432">
    <w:abstractNumId w:val="10"/>
  </w:num>
  <w:num w:numId="4" w16cid:durableId="929386218">
    <w:abstractNumId w:val="24"/>
  </w:num>
  <w:num w:numId="5" w16cid:durableId="904145568">
    <w:abstractNumId w:val="17"/>
  </w:num>
  <w:num w:numId="6" w16cid:durableId="1746031022">
    <w:abstractNumId w:val="21"/>
  </w:num>
  <w:num w:numId="7" w16cid:durableId="532307596">
    <w:abstractNumId w:val="14"/>
  </w:num>
  <w:num w:numId="8" w16cid:durableId="1822648451">
    <w:abstractNumId w:val="33"/>
  </w:num>
  <w:num w:numId="9" w16cid:durableId="879631730">
    <w:abstractNumId w:val="19"/>
  </w:num>
  <w:num w:numId="10" w16cid:durableId="1542479207">
    <w:abstractNumId w:val="28"/>
  </w:num>
  <w:num w:numId="11" w16cid:durableId="354040226">
    <w:abstractNumId w:val="35"/>
  </w:num>
  <w:num w:numId="12" w16cid:durableId="1087992963">
    <w:abstractNumId w:val="29"/>
  </w:num>
  <w:num w:numId="13" w16cid:durableId="253393798">
    <w:abstractNumId w:val="7"/>
  </w:num>
  <w:num w:numId="14" w16cid:durableId="394545726">
    <w:abstractNumId w:val="22"/>
  </w:num>
  <w:num w:numId="15" w16cid:durableId="2037271864">
    <w:abstractNumId w:val="36"/>
  </w:num>
  <w:num w:numId="16" w16cid:durableId="1838811979">
    <w:abstractNumId w:val="2"/>
  </w:num>
  <w:num w:numId="17" w16cid:durableId="643318513">
    <w:abstractNumId w:val="12"/>
  </w:num>
  <w:num w:numId="18" w16cid:durableId="2028753752">
    <w:abstractNumId w:val="20"/>
  </w:num>
  <w:num w:numId="19" w16cid:durableId="770860776">
    <w:abstractNumId w:val="31"/>
  </w:num>
  <w:num w:numId="20" w16cid:durableId="1005131250">
    <w:abstractNumId w:val="13"/>
  </w:num>
  <w:num w:numId="21" w16cid:durableId="1455100113">
    <w:abstractNumId w:val="9"/>
  </w:num>
  <w:num w:numId="22" w16cid:durableId="1714160832">
    <w:abstractNumId w:val="16"/>
  </w:num>
  <w:num w:numId="23" w16cid:durableId="68622238">
    <w:abstractNumId w:val="18"/>
  </w:num>
  <w:num w:numId="24" w16cid:durableId="492530789">
    <w:abstractNumId w:val="8"/>
  </w:num>
  <w:num w:numId="25" w16cid:durableId="2046438376">
    <w:abstractNumId w:val="34"/>
  </w:num>
  <w:num w:numId="26" w16cid:durableId="1440644624">
    <w:abstractNumId w:val="37"/>
  </w:num>
  <w:num w:numId="27" w16cid:durableId="1737897117">
    <w:abstractNumId w:val="38"/>
  </w:num>
  <w:num w:numId="28" w16cid:durableId="882180271">
    <w:abstractNumId w:val="27"/>
  </w:num>
  <w:num w:numId="29" w16cid:durableId="441650224">
    <w:abstractNumId w:val="23"/>
  </w:num>
  <w:num w:numId="30" w16cid:durableId="1578636396">
    <w:abstractNumId w:val="3"/>
  </w:num>
  <w:num w:numId="31" w16cid:durableId="826165210">
    <w:abstractNumId w:val="4"/>
  </w:num>
  <w:num w:numId="32" w16cid:durableId="961157066">
    <w:abstractNumId w:val="30"/>
  </w:num>
  <w:num w:numId="33" w16cid:durableId="891622220">
    <w:abstractNumId w:val="0"/>
  </w:num>
  <w:num w:numId="34" w16cid:durableId="1798597696">
    <w:abstractNumId w:val="1"/>
  </w:num>
  <w:num w:numId="35" w16cid:durableId="1855801784">
    <w:abstractNumId w:val="26"/>
  </w:num>
  <w:num w:numId="36" w16cid:durableId="2114519184">
    <w:abstractNumId w:val="25"/>
  </w:num>
  <w:num w:numId="37" w16cid:durableId="336806009">
    <w:abstractNumId w:val="6"/>
  </w:num>
  <w:num w:numId="38" w16cid:durableId="2001231276">
    <w:abstractNumId w:val="15"/>
  </w:num>
  <w:num w:numId="39" w16cid:durableId="114800939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6"/>
  <w:bordersDoNotSurroundHeader/>
  <w:bordersDoNotSurroundFooter/>
  <w:proofState w:spelling="clean"/>
  <w:defaultTabStop w:val="840"/>
  <w:characterSpacingControl w:val="doNotCompress"/>
  <w:hdrShapeDefaults>
    <o:shapedefaults v:ext="edit" spidmax="75777">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46F1"/>
    <w:rsid w:val="00007266"/>
    <w:rsid w:val="00010D4F"/>
    <w:rsid w:val="00020587"/>
    <w:rsid w:val="000340A0"/>
    <w:rsid w:val="00043D33"/>
    <w:rsid w:val="00071336"/>
    <w:rsid w:val="00071B54"/>
    <w:rsid w:val="000806D7"/>
    <w:rsid w:val="000908A1"/>
    <w:rsid w:val="00092CB0"/>
    <w:rsid w:val="000C3F87"/>
    <w:rsid w:val="000C5A89"/>
    <w:rsid w:val="000E7912"/>
    <w:rsid w:val="0011640D"/>
    <w:rsid w:val="00130399"/>
    <w:rsid w:val="00133C83"/>
    <w:rsid w:val="00140F1E"/>
    <w:rsid w:val="001466C5"/>
    <w:rsid w:val="0018181D"/>
    <w:rsid w:val="0018677A"/>
    <w:rsid w:val="001909AB"/>
    <w:rsid w:val="001E4FD7"/>
    <w:rsid w:val="001E6563"/>
    <w:rsid w:val="002065B9"/>
    <w:rsid w:val="00207FE5"/>
    <w:rsid w:val="0021297B"/>
    <w:rsid w:val="00232C81"/>
    <w:rsid w:val="002350EF"/>
    <w:rsid w:val="002465CC"/>
    <w:rsid w:val="00257B23"/>
    <w:rsid w:val="002611EE"/>
    <w:rsid w:val="00293B7B"/>
    <w:rsid w:val="002958B0"/>
    <w:rsid w:val="002A05EA"/>
    <w:rsid w:val="002A34A9"/>
    <w:rsid w:val="002E18A6"/>
    <w:rsid w:val="00305D81"/>
    <w:rsid w:val="00306121"/>
    <w:rsid w:val="00340DF0"/>
    <w:rsid w:val="003472CC"/>
    <w:rsid w:val="00354B87"/>
    <w:rsid w:val="003702DA"/>
    <w:rsid w:val="003A6B6D"/>
    <w:rsid w:val="003B50A1"/>
    <w:rsid w:val="003B57B5"/>
    <w:rsid w:val="003C3A57"/>
    <w:rsid w:val="003F09F6"/>
    <w:rsid w:val="003F743A"/>
    <w:rsid w:val="004506FC"/>
    <w:rsid w:val="004529CC"/>
    <w:rsid w:val="004560D2"/>
    <w:rsid w:val="00471D3E"/>
    <w:rsid w:val="004918D2"/>
    <w:rsid w:val="004A5833"/>
    <w:rsid w:val="004B47BD"/>
    <w:rsid w:val="004D504E"/>
    <w:rsid w:val="004E0A13"/>
    <w:rsid w:val="005038EA"/>
    <w:rsid w:val="00513373"/>
    <w:rsid w:val="00514A04"/>
    <w:rsid w:val="00520102"/>
    <w:rsid w:val="00526416"/>
    <w:rsid w:val="005327D7"/>
    <w:rsid w:val="00555069"/>
    <w:rsid w:val="00561670"/>
    <w:rsid w:val="00570B39"/>
    <w:rsid w:val="00572A00"/>
    <w:rsid w:val="00593A72"/>
    <w:rsid w:val="005B58C6"/>
    <w:rsid w:val="0066428A"/>
    <w:rsid w:val="0068159A"/>
    <w:rsid w:val="00682F61"/>
    <w:rsid w:val="006A45BE"/>
    <w:rsid w:val="006A5C8B"/>
    <w:rsid w:val="006B41F5"/>
    <w:rsid w:val="006C2B43"/>
    <w:rsid w:val="006D3C8C"/>
    <w:rsid w:val="006E061E"/>
    <w:rsid w:val="006E178F"/>
    <w:rsid w:val="006F2152"/>
    <w:rsid w:val="006F6DAE"/>
    <w:rsid w:val="00711CBE"/>
    <w:rsid w:val="00715211"/>
    <w:rsid w:val="00716497"/>
    <w:rsid w:val="0074769B"/>
    <w:rsid w:val="00753C0A"/>
    <w:rsid w:val="0077676E"/>
    <w:rsid w:val="00790B2F"/>
    <w:rsid w:val="00794C19"/>
    <w:rsid w:val="007A1077"/>
    <w:rsid w:val="007C27CB"/>
    <w:rsid w:val="007C5B4F"/>
    <w:rsid w:val="007F557F"/>
    <w:rsid w:val="00802985"/>
    <w:rsid w:val="008155B5"/>
    <w:rsid w:val="00816310"/>
    <w:rsid w:val="00820880"/>
    <w:rsid w:val="00872A98"/>
    <w:rsid w:val="008831E7"/>
    <w:rsid w:val="00895996"/>
    <w:rsid w:val="008A51F2"/>
    <w:rsid w:val="008B07DE"/>
    <w:rsid w:val="008F76EE"/>
    <w:rsid w:val="009115AD"/>
    <w:rsid w:val="00913953"/>
    <w:rsid w:val="0092240E"/>
    <w:rsid w:val="00922C84"/>
    <w:rsid w:val="00930CB6"/>
    <w:rsid w:val="00935636"/>
    <w:rsid w:val="009357F5"/>
    <w:rsid w:val="009412D0"/>
    <w:rsid w:val="009453FA"/>
    <w:rsid w:val="009458B1"/>
    <w:rsid w:val="00962787"/>
    <w:rsid w:val="009712A8"/>
    <w:rsid w:val="009719CD"/>
    <w:rsid w:val="00981A46"/>
    <w:rsid w:val="00983031"/>
    <w:rsid w:val="0098319A"/>
    <w:rsid w:val="009D0966"/>
    <w:rsid w:val="009D36BD"/>
    <w:rsid w:val="009F41F8"/>
    <w:rsid w:val="009F470C"/>
    <w:rsid w:val="00A016EF"/>
    <w:rsid w:val="00A06440"/>
    <w:rsid w:val="00A201E8"/>
    <w:rsid w:val="00A25429"/>
    <w:rsid w:val="00A339CB"/>
    <w:rsid w:val="00A44B6E"/>
    <w:rsid w:val="00A47E75"/>
    <w:rsid w:val="00A522D4"/>
    <w:rsid w:val="00A605B3"/>
    <w:rsid w:val="00A714BA"/>
    <w:rsid w:val="00A846F1"/>
    <w:rsid w:val="00A85AF5"/>
    <w:rsid w:val="00AA1E43"/>
    <w:rsid w:val="00AC2B65"/>
    <w:rsid w:val="00AE47DF"/>
    <w:rsid w:val="00AF158D"/>
    <w:rsid w:val="00B02743"/>
    <w:rsid w:val="00B047C7"/>
    <w:rsid w:val="00B12318"/>
    <w:rsid w:val="00B165D4"/>
    <w:rsid w:val="00B42630"/>
    <w:rsid w:val="00B7576A"/>
    <w:rsid w:val="00BA0FFB"/>
    <w:rsid w:val="00BB08C7"/>
    <w:rsid w:val="00BB14FE"/>
    <w:rsid w:val="00BB6768"/>
    <w:rsid w:val="00BB6F4B"/>
    <w:rsid w:val="00BC33AD"/>
    <w:rsid w:val="00BD22B9"/>
    <w:rsid w:val="00BD318D"/>
    <w:rsid w:val="00C03F02"/>
    <w:rsid w:val="00C15FFA"/>
    <w:rsid w:val="00C20241"/>
    <w:rsid w:val="00C35204"/>
    <w:rsid w:val="00C70828"/>
    <w:rsid w:val="00C84D54"/>
    <w:rsid w:val="00C85138"/>
    <w:rsid w:val="00CB690D"/>
    <w:rsid w:val="00CC0927"/>
    <w:rsid w:val="00CE26DD"/>
    <w:rsid w:val="00CE7B1B"/>
    <w:rsid w:val="00CF24BD"/>
    <w:rsid w:val="00D10AAB"/>
    <w:rsid w:val="00D23007"/>
    <w:rsid w:val="00D56AD1"/>
    <w:rsid w:val="00D65DD7"/>
    <w:rsid w:val="00D663DD"/>
    <w:rsid w:val="00D74F26"/>
    <w:rsid w:val="00D7796E"/>
    <w:rsid w:val="00D95CC9"/>
    <w:rsid w:val="00DB2754"/>
    <w:rsid w:val="00DC5B36"/>
    <w:rsid w:val="00DD1BA9"/>
    <w:rsid w:val="00DD35B9"/>
    <w:rsid w:val="00DD50B6"/>
    <w:rsid w:val="00DE7FC9"/>
    <w:rsid w:val="00DF3241"/>
    <w:rsid w:val="00E15E22"/>
    <w:rsid w:val="00E26D28"/>
    <w:rsid w:val="00E57750"/>
    <w:rsid w:val="00E70E30"/>
    <w:rsid w:val="00E83D34"/>
    <w:rsid w:val="00E913D5"/>
    <w:rsid w:val="00E96F6F"/>
    <w:rsid w:val="00EA7EE8"/>
    <w:rsid w:val="00EC59B4"/>
    <w:rsid w:val="00EE54EE"/>
    <w:rsid w:val="00F0584F"/>
    <w:rsid w:val="00F07DAE"/>
    <w:rsid w:val="00F236A6"/>
    <w:rsid w:val="00F270F3"/>
    <w:rsid w:val="00F37317"/>
    <w:rsid w:val="00F47C01"/>
    <w:rsid w:val="00F66DB7"/>
    <w:rsid w:val="00FA04AF"/>
    <w:rsid w:val="00FA06DC"/>
    <w:rsid w:val="00FA7991"/>
    <w:rsid w:val="00FB3A58"/>
    <w:rsid w:val="00FB7EE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75777">
      <v:textbox inset="5.85pt,.7pt,5.85pt,.7pt"/>
    </o:shapedefaults>
    <o:shapelayout v:ext="edit">
      <o:idmap v:ext="edit" data="1"/>
    </o:shapelayout>
  </w:shapeDefaults>
  <w:decimalSymbol w:val="."/>
  <w:listSeparator w:val=","/>
  <w14:docId w14:val="1829949E"/>
  <w15:docId w15:val="{3F419575-1636-4E3F-976A-51D58C9BC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5" w:line="311" w:lineRule="auto"/>
      <w:ind w:left="10" w:hanging="10"/>
    </w:pPr>
    <w:rPr>
      <w:rFonts w:ascii="ＭＳ 明朝" w:eastAsia="ＭＳ 明朝" w:hAnsi="ＭＳ 明朝" w:cs="ＭＳ 明朝"/>
      <w:color w:val="000000"/>
      <w:sz w:val="24"/>
    </w:rPr>
  </w:style>
  <w:style w:type="paragraph" w:styleId="1">
    <w:name w:val="heading 1"/>
    <w:next w:val="a"/>
    <w:link w:val="10"/>
    <w:uiPriority w:val="9"/>
    <w:unhideWhenUsed/>
    <w:qFormat/>
    <w:pPr>
      <w:keepNext/>
      <w:keepLines/>
      <w:spacing w:after="2244" w:line="259" w:lineRule="auto"/>
      <w:ind w:left="457"/>
      <w:outlineLvl w:val="0"/>
    </w:pPr>
    <w:rPr>
      <w:rFonts w:ascii="ＭＳ ゴシック" w:eastAsia="ＭＳ ゴシック" w:hAnsi="ＭＳ ゴシック" w:cs="ＭＳ ゴシック"/>
      <w:color w:val="000000"/>
      <w:sz w:val="56"/>
    </w:rPr>
  </w:style>
  <w:style w:type="paragraph" w:styleId="2">
    <w:name w:val="heading 2"/>
    <w:basedOn w:val="a"/>
    <w:next w:val="a"/>
    <w:link w:val="20"/>
    <w:uiPriority w:val="9"/>
    <w:unhideWhenUsed/>
    <w:qFormat/>
    <w:rsid w:val="009F41F8"/>
    <w:pPr>
      <w:keepNext/>
      <w:outlineLvl w:val="1"/>
    </w:pPr>
    <w:rPr>
      <w:rFonts w:asciiTheme="majorHAnsi" w:eastAsiaTheme="majorEastAsia" w:hAnsiTheme="majorHAnsi" w:cstheme="majorBidi"/>
    </w:rPr>
  </w:style>
  <w:style w:type="paragraph" w:styleId="3">
    <w:name w:val="heading 3"/>
    <w:basedOn w:val="a"/>
    <w:next w:val="a"/>
    <w:link w:val="30"/>
    <w:uiPriority w:val="9"/>
    <w:unhideWhenUsed/>
    <w:qFormat/>
    <w:rsid w:val="009F41F8"/>
    <w:pPr>
      <w:keepNext/>
      <w:ind w:leftChars="400" w:left="400"/>
      <w:outlineLvl w:val="2"/>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link w:val="1"/>
    <w:rPr>
      <w:rFonts w:ascii="ＭＳ ゴシック" w:eastAsia="ＭＳ ゴシック" w:hAnsi="ＭＳ ゴシック" w:cs="ＭＳ ゴシック"/>
      <w:color w:val="000000"/>
      <w:sz w:val="56"/>
    </w:rPr>
  </w:style>
  <w:style w:type="table" w:customStyle="1" w:styleId="TableGrid">
    <w:name w:val="TableGrid"/>
    <w:tblPr>
      <w:tblCellMar>
        <w:top w:w="0" w:type="dxa"/>
        <w:left w:w="0" w:type="dxa"/>
        <w:bottom w:w="0" w:type="dxa"/>
        <w:right w:w="0" w:type="dxa"/>
      </w:tblCellMar>
    </w:tblPr>
  </w:style>
  <w:style w:type="paragraph" w:styleId="a3">
    <w:name w:val="header"/>
    <w:basedOn w:val="a"/>
    <w:link w:val="a4"/>
    <w:uiPriority w:val="99"/>
    <w:unhideWhenUsed/>
    <w:rsid w:val="006A5C8B"/>
    <w:pPr>
      <w:tabs>
        <w:tab w:val="center" w:pos="4252"/>
        <w:tab w:val="right" w:pos="8504"/>
      </w:tabs>
      <w:snapToGrid w:val="0"/>
    </w:pPr>
  </w:style>
  <w:style w:type="character" w:customStyle="1" w:styleId="a4">
    <w:name w:val="ヘッダー (文字)"/>
    <w:basedOn w:val="a0"/>
    <w:link w:val="a3"/>
    <w:uiPriority w:val="99"/>
    <w:rsid w:val="006A5C8B"/>
    <w:rPr>
      <w:rFonts w:ascii="ＭＳ 明朝" w:eastAsia="ＭＳ 明朝" w:hAnsi="ＭＳ 明朝" w:cs="ＭＳ 明朝"/>
      <w:color w:val="000000"/>
      <w:sz w:val="24"/>
    </w:rPr>
  </w:style>
  <w:style w:type="paragraph" w:styleId="a5">
    <w:name w:val="List Paragraph"/>
    <w:basedOn w:val="a"/>
    <w:uiPriority w:val="34"/>
    <w:qFormat/>
    <w:rsid w:val="006A5C8B"/>
    <w:pPr>
      <w:ind w:leftChars="400" w:left="840"/>
    </w:pPr>
  </w:style>
  <w:style w:type="character" w:styleId="a6">
    <w:name w:val="annotation reference"/>
    <w:basedOn w:val="a0"/>
    <w:uiPriority w:val="99"/>
    <w:semiHidden/>
    <w:unhideWhenUsed/>
    <w:rsid w:val="00E57750"/>
    <w:rPr>
      <w:sz w:val="18"/>
      <w:szCs w:val="18"/>
    </w:rPr>
  </w:style>
  <w:style w:type="paragraph" w:styleId="a7">
    <w:name w:val="annotation text"/>
    <w:basedOn w:val="a"/>
    <w:link w:val="a8"/>
    <w:uiPriority w:val="99"/>
    <w:unhideWhenUsed/>
    <w:rsid w:val="00E57750"/>
  </w:style>
  <w:style w:type="character" w:customStyle="1" w:styleId="a8">
    <w:name w:val="コメント文字列 (文字)"/>
    <w:basedOn w:val="a0"/>
    <w:link w:val="a7"/>
    <w:uiPriority w:val="99"/>
    <w:rsid w:val="00E57750"/>
    <w:rPr>
      <w:rFonts w:ascii="ＭＳ 明朝" w:eastAsia="ＭＳ 明朝" w:hAnsi="ＭＳ 明朝" w:cs="ＭＳ 明朝"/>
      <w:color w:val="000000"/>
      <w:sz w:val="24"/>
    </w:rPr>
  </w:style>
  <w:style w:type="paragraph" w:styleId="a9">
    <w:name w:val="annotation subject"/>
    <w:basedOn w:val="a7"/>
    <w:next w:val="a7"/>
    <w:link w:val="aa"/>
    <w:uiPriority w:val="99"/>
    <w:semiHidden/>
    <w:unhideWhenUsed/>
    <w:rsid w:val="00E57750"/>
    <w:rPr>
      <w:b/>
      <w:bCs/>
    </w:rPr>
  </w:style>
  <w:style w:type="character" w:customStyle="1" w:styleId="aa">
    <w:name w:val="コメント内容 (文字)"/>
    <w:basedOn w:val="a8"/>
    <w:link w:val="a9"/>
    <w:uiPriority w:val="99"/>
    <w:semiHidden/>
    <w:rsid w:val="00E57750"/>
    <w:rPr>
      <w:rFonts w:ascii="ＭＳ 明朝" w:eastAsia="ＭＳ 明朝" w:hAnsi="ＭＳ 明朝" w:cs="ＭＳ 明朝"/>
      <w:b/>
      <w:bCs/>
      <w:color w:val="000000"/>
      <w:sz w:val="24"/>
    </w:rPr>
  </w:style>
  <w:style w:type="paragraph" w:styleId="ab">
    <w:name w:val="Balloon Text"/>
    <w:basedOn w:val="a"/>
    <w:link w:val="ac"/>
    <w:uiPriority w:val="99"/>
    <w:semiHidden/>
    <w:unhideWhenUsed/>
    <w:rsid w:val="00E57750"/>
    <w:pPr>
      <w:spacing w:after="0" w:line="240" w:lineRule="auto"/>
    </w:pPr>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E57750"/>
    <w:rPr>
      <w:rFonts w:asciiTheme="majorHAnsi" w:eastAsiaTheme="majorEastAsia" w:hAnsiTheme="majorHAnsi" w:cstheme="majorBidi"/>
      <w:color w:val="000000"/>
      <w:sz w:val="18"/>
      <w:szCs w:val="18"/>
    </w:rPr>
  </w:style>
  <w:style w:type="paragraph" w:styleId="ad">
    <w:name w:val="footer"/>
    <w:basedOn w:val="a"/>
    <w:link w:val="ae"/>
    <w:uiPriority w:val="99"/>
    <w:unhideWhenUsed/>
    <w:rsid w:val="00EA7EE8"/>
    <w:pPr>
      <w:tabs>
        <w:tab w:val="center" w:pos="4680"/>
        <w:tab w:val="right" w:pos="9360"/>
      </w:tabs>
      <w:spacing w:after="0" w:line="240" w:lineRule="auto"/>
      <w:ind w:left="0" w:firstLine="0"/>
    </w:pPr>
    <w:rPr>
      <w:rFonts w:asciiTheme="minorHAnsi" w:eastAsiaTheme="minorEastAsia" w:hAnsiTheme="minorHAnsi" w:cs="Times New Roman"/>
      <w:color w:val="auto"/>
      <w:kern w:val="0"/>
      <w:sz w:val="22"/>
    </w:rPr>
  </w:style>
  <w:style w:type="character" w:customStyle="1" w:styleId="ae">
    <w:name w:val="フッター (文字)"/>
    <w:basedOn w:val="a0"/>
    <w:link w:val="ad"/>
    <w:uiPriority w:val="99"/>
    <w:rsid w:val="00EA7EE8"/>
    <w:rPr>
      <w:rFonts w:cs="Times New Roman"/>
      <w:kern w:val="0"/>
      <w:sz w:val="22"/>
    </w:rPr>
  </w:style>
  <w:style w:type="character" w:styleId="af">
    <w:name w:val="Placeholder Text"/>
    <w:basedOn w:val="a0"/>
    <w:uiPriority w:val="99"/>
    <w:semiHidden/>
    <w:rsid w:val="00820880"/>
    <w:rPr>
      <w:color w:val="808080"/>
    </w:rPr>
  </w:style>
  <w:style w:type="character" w:customStyle="1" w:styleId="20">
    <w:name w:val="見出し 2 (文字)"/>
    <w:basedOn w:val="a0"/>
    <w:link w:val="2"/>
    <w:uiPriority w:val="9"/>
    <w:rsid w:val="009F41F8"/>
    <w:rPr>
      <w:rFonts w:asciiTheme="majorHAnsi" w:eastAsiaTheme="majorEastAsia" w:hAnsiTheme="majorHAnsi" w:cstheme="majorBidi"/>
      <w:color w:val="000000"/>
      <w:sz w:val="24"/>
    </w:rPr>
  </w:style>
  <w:style w:type="character" w:customStyle="1" w:styleId="30">
    <w:name w:val="見出し 3 (文字)"/>
    <w:basedOn w:val="a0"/>
    <w:link w:val="3"/>
    <w:uiPriority w:val="9"/>
    <w:rsid w:val="009F41F8"/>
    <w:rPr>
      <w:rFonts w:asciiTheme="majorHAnsi" w:eastAsiaTheme="majorEastAsia" w:hAnsiTheme="majorHAnsi" w:cstheme="majorBidi"/>
      <w:color w:val="000000"/>
      <w:sz w:val="24"/>
    </w:rPr>
  </w:style>
  <w:style w:type="character" w:styleId="af0">
    <w:name w:val="Hyperlink"/>
    <w:basedOn w:val="a0"/>
    <w:uiPriority w:val="99"/>
    <w:unhideWhenUsed/>
    <w:rsid w:val="00020587"/>
    <w:rPr>
      <w:color w:val="0563C1" w:themeColor="hyperlink"/>
      <w:u w:val="single"/>
    </w:rPr>
  </w:style>
  <w:style w:type="character" w:styleId="af1">
    <w:name w:val="FollowedHyperlink"/>
    <w:basedOn w:val="a0"/>
    <w:uiPriority w:val="99"/>
    <w:semiHidden/>
    <w:unhideWhenUsed/>
    <w:rsid w:val="00020587"/>
    <w:rPr>
      <w:color w:val="954F72" w:themeColor="followedHyperlink"/>
      <w:u w:val="single"/>
    </w:rPr>
  </w:style>
  <w:style w:type="paragraph" w:styleId="af2">
    <w:name w:val="Revision"/>
    <w:hidden/>
    <w:uiPriority w:val="99"/>
    <w:semiHidden/>
    <w:rsid w:val="00071B54"/>
    <w:rPr>
      <w:rFonts w:ascii="ＭＳ 明朝" w:eastAsia="ＭＳ 明朝" w:hAnsi="ＭＳ 明朝" w:cs="ＭＳ 明朝"/>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6884368">
      <w:bodyDiv w:val="1"/>
      <w:marLeft w:val="0"/>
      <w:marRight w:val="0"/>
      <w:marTop w:val="0"/>
      <w:marBottom w:val="0"/>
      <w:divBdr>
        <w:top w:val="none" w:sz="0" w:space="0" w:color="auto"/>
        <w:left w:val="none" w:sz="0" w:space="0" w:color="auto"/>
        <w:bottom w:val="none" w:sz="0" w:space="0" w:color="auto"/>
        <w:right w:val="none" w:sz="0" w:space="0" w:color="auto"/>
      </w:divBdr>
      <w:divsChild>
        <w:div w:id="1673490097">
          <w:marLeft w:val="0"/>
          <w:marRight w:val="0"/>
          <w:marTop w:val="0"/>
          <w:marBottom w:val="0"/>
          <w:divBdr>
            <w:top w:val="none" w:sz="0" w:space="0" w:color="auto"/>
            <w:left w:val="none" w:sz="0" w:space="0" w:color="auto"/>
            <w:bottom w:val="none" w:sz="0" w:space="0" w:color="auto"/>
            <w:right w:val="none" w:sz="0" w:space="0" w:color="auto"/>
          </w:divBdr>
        </w:div>
      </w:divsChild>
    </w:div>
    <w:div w:id="682972557">
      <w:bodyDiv w:val="1"/>
      <w:marLeft w:val="0"/>
      <w:marRight w:val="0"/>
      <w:marTop w:val="0"/>
      <w:marBottom w:val="0"/>
      <w:divBdr>
        <w:top w:val="none" w:sz="0" w:space="0" w:color="auto"/>
        <w:left w:val="none" w:sz="0" w:space="0" w:color="auto"/>
        <w:bottom w:val="none" w:sz="0" w:space="0" w:color="auto"/>
        <w:right w:val="none" w:sz="0" w:space="0" w:color="auto"/>
      </w:divBdr>
      <w:divsChild>
        <w:div w:id="2119400134">
          <w:marLeft w:val="0"/>
          <w:marRight w:val="0"/>
          <w:marTop w:val="0"/>
          <w:marBottom w:val="0"/>
          <w:divBdr>
            <w:top w:val="none" w:sz="0" w:space="0" w:color="auto"/>
            <w:left w:val="none" w:sz="0" w:space="0" w:color="auto"/>
            <w:bottom w:val="none" w:sz="0" w:space="0" w:color="auto"/>
            <w:right w:val="none" w:sz="0" w:space="0" w:color="auto"/>
          </w:divBdr>
        </w:div>
      </w:divsChild>
    </w:div>
    <w:div w:id="865944177">
      <w:bodyDiv w:val="1"/>
      <w:marLeft w:val="0"/>
      <w:marRight w:val="0"/>
      <w:marTop w:val="0"/>
      <w:marBottom w:val="0"/>
      <w:divBdr>
        <w:top w:val="none" w:sz="0" w:space="0" w:color="auto"/>
        <w:left w:val="none" w:sz="0" w:space="0" w:color="auto"/>
        <w:bottom w:val="none" w:sz="0" w:space="0" w:color="auto"/>
        <w:right w:val="none" w:sz="0" w:space="0" w:color="auto"/>
      </w:divBdr>
      <w:divsChild>
        <w:div w:id="1641574015">
          <w:marLeft w:val="0"/>
          <w:marRight w:val="0"/>
          <w:marTop w:val="0"/>
          <w:marBottom w:val="0"/>
          <w:divBdr>
            <w:top w:val="none" w:sz="0" w:space="0" w:color="auto"/>
            <w:left w:val="none" w:sz="0" w:space="0" w:color="auto"/>
            <w:bottom w:val="none" w:sz="0" w:space="0" w:color="auto"/>
            <w:right w:val="none" w:sz="0" w:space="0" w:color="auto"/>
          </w:divBdr>
        </w:div>
      </w:divsChild>
    </w:div>
    <w:div w:id="1141574656">
      <w:bodyDiv w:val="1"/>
      <w:marLeft w:val="0"/>
      <w:marRight w:val="0"/>
      <w:marTop w:val="0"/>
      <w:marBottom w:val="0"/>
      <w:divBdr>
        <w:top w:val="none" w:sz="0" w:space="0" w:color="auto"/>
        <w:left w:val="none" w:sz="0" w:space="0" w:color="auto"/>
        <w:bottom w:val="none" w:sz="0" w:space="0" w:color="auto"/>
        <w:right w:val="none" w:sz="0" w:space="0" w:color="auto"/>
      </w:divBdr>
      <w:divsChild>
        <w:div w:id="563487498">
          <w:marLeft w:val="0"/>
          <w:marRight w:val="0"/>
          <w:marTop w:val="0"/>
          <w:marBottom w:val="0"/>
          <w:divBdr>
            <w:top w:val="none" w:sz="0" w:space="0" w:color="auto"/>
            <w:left w:val="none" w:sz="0" w:space="0" w:color="auto"/>
            <w:bottom w:val="none" w:sz="0" w:space="0" w:color="auto"/>
            <w:right w:val="none" w:sz="0" w:space="0" w:color="auto"/>
          </w:divBdr>
        </w:div>
      </w:divsChild>
    </w:div>
    <w:div w:id="1361006926">
      <w:bodyDiv w:val="1"/>
      <w:marLeft w:val="0"/>
      <w:marRight w:val="0"/>
      <w:marTop w:val="0"/>
      <w:marBottom w:val="0"/>
      <w:divBdr>
        <w:top w:val="none" w:sz="0" w:space="0" w:color="auto"/>
        <w:left w:val="none" w:sz="0" w:space="0" w:color="auto"/>
        <w:bottom w:val="none" w:sz="0" w:space="0" w:color="auto"/>
        <w:right w:val="none" w:sz="0" w:space="0" w:color="auto"/>
      </w:divBdr>
      <w:divsChild>
        <w:div w:id="1841433289">
          <w:marLeft w:val="0"/>
          <w:marRight w:val="0"/>
          <w:marTop w:val="0"/>
          <w:marBottom w:val="0"/>
          <w:divBdr>
            <w:top w:val="none" w:sz="0" w:space="0" w:color="auto"/>
            <w:left w:val="none" w:sz="0" w:space="0" w:color="auto"/>
            <w:bottom w:val="none" w:sz="0" w:space="0" w:color="auto"/>
            <w:right w:val="none" w:sz="0" w:space="0" w:color="auto"/>
          </w:divBdr>
        </w:div>
      </w:divsChild>
    </w:div>
    <w:div w:id="1501778634">
      <w:bodyDiv w:val="1"/>
      <w:marLeft w:val="0"/>
      <w:marRight w:val="0"/>
      <w:marTop w:val="0"/>
      <w:marBottom w:val="0"/>
      <w:divBdr>
        <w:top w:val="none" w:sz="0" w:space="0" w:color="auto"/>
        <w:left w:val="none" w:sz="0" w:space="0" w:color="auto"/>
        <w:bottom w:val="none" w:sz="0" w:space="0" w:color="auto"/>
        <w:right w:val="none" w:sz="0" w:space="0" w:color="auto"/>
      </w:divBdr>
      <w:divsChild>
        <w:div w:id="813763867">
          <w:marLeft w:val="0"/>
          <w:marRight w:val="0"/>
          <w:marTop w:val="0"/>
          <w:marBottom w:val="0"/>
          <w:divBdr>
            <w:top w:val="none" w:sz="0" w:space="0" w:color="auto"/>
            <w:left w:val="none" w:sz="0" w:space="0" w:color="auto"/>
            <w:bottom w:val="none" w:sz="0" w:space="0" w:color="auto"/>
            <w:right w:val="none" w:sz="0" w:space="0" w:color="auto"/>
          </w:divBdr>
        </w:div>
      </w:divsChild>
    </w:div>
    <w:div w:id="1912348412">
      <w:bodyDiv w:val="1"/>
      <w:marLeft w:val="0"/>
      <w:marRight w:val="0"/>
      <w:marTop w:val="0"/>
      <w:marBottom w:val="0"/>
      <w:divBdr>
        <w:top w:val="none" w:sz="0" w:space="0" w:color="auto"/>
        <w:left w:val="none" w:sz="0" w:space="0" w:color="auto"/>
        <w:bottom w:val="none" w:sz="0" w:space="0" w:color="auto"/>
        <w:right w:val="none" w:sz="0" w:space="0" w:color="auto"/>
      </w:divBdr>
      <w:divsChild>
        <w:div w:id="904995108">
          <w:marLeft w:val="0"/>
          <w:marRight w:val="0"/>
          <w:marTop w:val="0"/>
          <w:marBottom w:val="0"/>
          <w:divBdr>
            <w:top w:val="none" w:sz="0" w:space="0" w:color="auto"/>
            <w:left w:val="none" w:sz="0" w:space="0" w:color="auto"/>
            <w:bottom w:val="none" w:sz="0" w:space="0" w:color="auto"/>
            <w:right w:val="none" w:sz="0" w:space="0" w:color="auto"/>
          </w:divBdr>
        </w:div>
      </w:divsChild>
    </w:div>
    <w:div w:id="1947493068">
      <w:bodyDiv w:val="1"/>
      <w:marLeft w:val="0"/>
      <w:marRight w:val="0"/>
      <w:marTop w:val="0"/>
      <w:marBottom w:val="0"/>
      <w:divBdr>
        <w:top w:val="none" w:sz="0" w:space="0" w:color="auto"/>
        <w:left w:val="none" w:sz="0" w:space="0" w:color="auto"/>
        <w:bottom w:val="none" w:sz="0" w:space="0" w:color="auto"/>
        <w:right w:val="none" w:sz="0" w:space="0" w:color="auto"/>
      </w:divBdr>
      <w:divsChild>
        <w:div w:id="1122963834">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6.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5.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56287CD2-3BEA-4A10-B41A-5376851C96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343</TotalTime>
  <Pages>24</Pages>
  <Words>3163</Words>
  <Characters>18031</Characters>
  <Application>Microsoft Office Word</Application>
  <DocSecurity>0</DocSecurity>
  <Lines>150</Lines>
  <Paragraphs>42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21152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11227</dc:creator>
  <cp:keywords/>
  <cp:lastModifiedBy>横田　瑠花</cp:lastModifiedBy>
  <cp:revision>45</cp:revision>
  <cp:lastPrinted>2026-08-04T02:16:00Z</cp:lastPrinted>
  <dcterms:created xsi:type="dcterms:W3CDTF">2023-09-19T05:42:00Z</dcterms:created>
  <dcterms:modified xsi:type="dcterms:W3CDTF">2026-08-04T02:47:00Z</dcterms:modified>
</cp:coreProperties>
</file>